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0BFD9" w14:textId="77777777" w:rsidR="00E44E1E" w:rsidRDefault="0043454D" w:rsidP="00E44E1E">
      <w:pPr>
        <w:widowControl w:val="0"/>
        <w:autoSpaceDE w:val="0"/>
        <w:autoSpaceDN w:val="0"/>
        <w:adjustRightInd w:val="0"/>
        <w:spacing w:after="0" w:line="240" w:lineRule="auto"/>
        <w:ind w:left="-90" w:right="-30" w:firstLine="90"/>
        <w:jc w:val="center"/>
        <w:rPr>
          <w:rFonts w:ascii="Arial" w:hAnsi="Arial" w:cs="Arial"/>
          <w:color w:val="auto"/>
          <w:sz w:val="22"/>
          <w:szCs w:val="22"/>
          <w:lang w:val="en-GB"/>
        </w:rPr>
      </w:pPr>
      <w:r w:rsidRPr="00E44E1E">
        <w:rPr>
          <w:rFonts w:ascii="Arial" w:hAnsi="Arial" w:cs="Arial"/>
          <w:color w:val="auto"/>
          <w:sz w:val="22"/>
          <w:szCs w:val="22"/>
          <w:lang w:val="en-GB"/>
        </w:rPr>
        <w:t xml:space="preserve"> </w:t>
      </w:r>
    </w:p>
    <w:p w14:paraId="79C93625" w14:textId="750780AF" w:rsidR="00E44E1E" w:rsidRPr="00D53172" w:rsidRDefault="00E44E1E" w:rsidP="00E44E1E">
      <w:pPr>
        <w:widowControl w:val="0"/>
        <w:autoSpaceDE w:val="0"/>
        <w:autoSpaceDN w:val="0"/>
        <w:adjustRightInd w:val="0"/>
        <w:spacing w:after="0" w:line="240" w:lineRule="auto"/>
        <w:ind w:left="-90" w:right="-30" w:firstLine="90"/>
        <w:jc w:val="center"/>
        <w:rPr>
          <w:rFonts w:ascii="Arial" w:hAnsi="Arial" w:cs="Arial"/>
          <w:b/>
          <w:bCs/>
          <w:color w:val="auto"/>
          <w:sz w:val="28"/>
          <w:szCs w:val="28"/>
          <w:lang w:val="en-GB"/>
        </w:rPr>
      </w:pPr>
      <w:r w:rsidRPr="00D53172">
        <w:rPr>
          <w:rFonts w:ascii="Arial" w:hAnsi="Arial" w:cs="Arial"/>
          <w:b/>
          <w:bCs/>
          <w:color w:val="auto"/>
          <w:sz w:val="28"/>
          <w:szCs w:val="28"/>
          <w:lang w:val="en-GB"/>
        </w:rPr>
        <w:t>CARICOM</w:t>
      </w:r>
      <w:r w:rsidRPr="00D53172">
        <w:rPr>
          <w:rFonts w:ascii="Arial" w:hAnsi="Arial" w:cs="Arial"/>
          <w:b/>
          <w:bCs/>
          <w:color w:val="auto"/>
          <w:spacing w:val="-11"/>
          <w:sz w:val="28"/>
          <w:szCs w:val="28"/>
          <w:lang w:val="en-GB"/>
        </w:rPr>
        <w:t xml:space="preserve"> </w:t>
      </w:r>
      <w:r w:rsidRPr="00D53172">
        <w:rPr>
          <w:rFonts w:ascii="Arial" w:hAnsi="Arial" w:cs="Arial"/>
          <w:b/>
          <w:bCs/>
          <w:color w:val="auto"/>
          <w:sz w:val="28"/>
          <w:szCs w:val="28"/>
          <w:lang w:val="en-GB"/>
        </w:rPr>
        <w:t>REGIONAL</w:t>
      </w:r>
      <w:r w:rsidRPr="00D53172">
        <w:rPr>
          <w:rFonts w:ascii="Arial" w:hAnsi="Arial" w:cs="Arial"/>
          <w:b/>
          <w:bCs/>
          <w:color w:val="auto"/>
          <w:spacing w:val="-12"/>
          <w:sz w:val="28"/>
          <w:szCs w:val="28"/>
          <w:lang w:val="en-GB"/>
        </w:rPr>
        <w:t xml:space="preserve"> </w:t>
      </w:r>
      <w:r w:rsidRPr="00D53172">
        <w:rPr>
          <w:rFonts w:ascii="Arial" w:hAnsi="Arial" w:cs="Arial"/>
          <w:b/>
          <w:bCs/>
          <w:color w:val="auto"/>
          <w:sz w:val="28"/>
          <w:szCs w:val="28"/>
          <w:lang w:val="en-GB"/>
        </w:rPr>
        <w:t>ORGANISATION</w:t>
      </w:r>
      <w:r w:rsidRPr="00D53172">
        <w:rPr>
          <w:rFonts w:ascii="Arial" w:hAnsi="Arial" w:cs="Arial"/>
          <w:b/>
          <w:bCs/>
          <w:color w:val="auto"/>
          <w:spacing w:val="-18"/>
          <w:sz w:val="28"/>
          <w:szCs w:val="28"/>
          <w:lang w:val="en-GB"/>
        </w:rPr>
        <w:t xml:space="preserve"> </w:t>
      </w:r>
      <w:r w:rsidRPr="00D53172">
        <w:rPr>
          <w:rFonts w:ascii="Arial" w:hAnsi="Arial" w:cs="Arial"/>
          <w:b/>
          <w:bCs/>
          <w:color w:val="auto"/>
          <w:sz w:val="28"/>
          <w:szCs w:val="28"/>
          <w:lang w:val="en-GB"/>
        </w:rPr>
        <w:t>FOR</w:t>
      </w:r>
      <w:r w:rsidRPr="00D53172">
        <w:rPr>
          <w:rFonts w:ascii="Arial" w:hAnsi="Arial" w:cs="Arial"/>
          <w:b/>
          <w:bCs/>
          <w:color w:val="auto"/>
          <w:spacing w:val="-5"/>
          <w:sz w:val="28"/>
          <w:szCs w:val="28"/>
          <w:lang w:val="en-GB"/>
        </w:rPr>
        <w:t xml:space="preserve"> </w:t>
      </w:r>
      <w:r w:rsidRPr="00D53172">
        <w:rPr>
          <w:rFonts w:ascii="Arial" w:hAnsi="Arial" w:cs="Arial"/>
          <w:b/>
          <w:bCs/>
          <w:color w:val="auto"/>
          <w:sz w:val="28"/>
          <w:szCs w:val="28"/>
          <w:lang w:val="en-GB"/>
        </w:rPr>
        <w:t>STANDARDS</w:t>
      </w:r>
      <w:r w:rsidRPr="00D53172">
        <w:rPr>
          <w:rFonts w:ascii="Arial" w:hAnsi="Arial" w:cs="Arial"/>
          <w:b/>
          <w:bCs/>
          <w:color w:val="auto"/>
          <w:spacing w:val="-14"/>
          <w:sz w:val="28"/>
          <w:szCs w:val="28"/>
          <w:lang w:val="en-GB"/>
        </w:rPr>
        <w:t xml:space="preserve"> </w:t>
      </w:r>
      <w:r w:rsidRPr="00D53172">
        <w:rPr>
          <w:rFonts w:ascii="Arial" w:hAnsi="Arial" w:cs="Arial"/>
          <w:b/>
          <w:bCs/>
          <w:color w:val="auto"/>
          <w:sz w:val="28"/>
          <w:szCs w:val="28"/>
          <w:lang w:val="en-GB"/>
        </w:rPr>
        <w:t>AND QUALITY</w:t>
      </w:r>
      <w:r w:rsidRPr="00D53172">
        <w:rPr>
          <w:rFonts w:ascii="Arial" w:hAnsi="Arial" w:cs="Arial"/>
          <w:b/>
          <w:bCs/>
          <w:color w:val="auto"/>
          <w:spacing w:val="-10"/>
          <w:sz w:val="28"/>
          <w:szCs w:val="28"/>
          <w:lang w:val="en-GB"/>
        </w:rPr>
        <w:t xml:space="preserve"> </w:t>
      </w:r>
      <w:r w:rsidRPr="00D53172">
        <w:rPr>
          <w:rFonts w:ascii="Arial" w:hAnsi="Arial" w:cs="Arial"/>
          <w:b/>
          <w:bCs/>
          <w:color w:val="auto"/>
          <w:spacing w:val="2"/>
          <w:sz w:val="28"/>
          <w:szCs w:val="28"/>
          <w:lang w:val="en-GB"/>
        </w:rPr>
        <w:t>(</w:t>
      </w:r>
      <w:r w:rsidRPr="00D53172">
        <w:rPr>
          <w:rFonts w:ascii="Arial" w:hAnsi="Arial" w:cs="Arial"/>
          <w:b/>
          <w:bCs/>
          <w:color w:val="auto"/>
          <w:sz w:val="28"/>
          <w:szCs w:val="28"/>
          <w:lang w:val="en-GB"/>
        </w:rPr>
        <w:t>CROSQ)</w:t>
      </w:r>
    </w:p>
    <w:p w14:paraId="372F17D0" w14:textId="77777777" w:rsidR="00E44E1E" w:rsidRPr="00E44E1E" w:rsidRDefault="00E44E1E" w:rsidP="00E44E1E">
      <w:pPr>
        <w:widowControl w:val="0"/>
        <w:autoSpaceDE w:val="0"/>
        <w:autoSpaceDN w:val="0"/>
        <w:adjustRightInd w:val="0"/>
        <w:spacing w:after="0" w:line="240" w:lineRule="auto"/>
        <w:ind w:left="-90" w:right="-30" w:firstLine="90"/>
        <w:jc w:val="center"/>
        <w:rPr>
          <w:rFonts w:ascii="Arial" w:hAnsi="Arial" w:cs="Arial"/>
          <w:b/>
          <w:bCs/>
          <w:color w:val="auto"/>
          <w:sz w:val="22"/>
          <w:szCs w:val="22"/>
          <w:lang w:val="en-GB"/>
        </w:rPr>
      </w:pPr>
    </w:p>
    <w:p w14:paraId="60AA8AE5" w14:textId="77777777" w:rsidR="00E44E1E" w:rsidRPr="00035003" w:rsidRDefault="00E44E1E" w:rsidP="00E44E1E">
      <w:pPr>
        <w:widowControl w:val="0"/>
        <w:autoSpaceDE w:val="0"/>
        <w:autoSpaceDN w:val="0"/>
        <w:adjustRightInd w:val="0"/>
        <w:spacing w:after="0" w:line="240" w:lineRule="auto"/>
        <w:ind w:left="-90" w:right="-30" w:firstLine="90"/>
        <w:jc w:val="center"/>
        <w:rPr>
          <w:rFonts w:ascii="Arial" w:hAnsi="Arial" w:cs="Arial"/>
          <w:b/>
          <w:color w:val="auto"/>
          <w:sz w:val="22"/>
          <w:szCs w:val="22"/>
          <w:lang w:val="en-GB"/>
        </w:rPr>
      </w:pPr>
      <w:r w:rsidRPr="00035003">
        <w:rPr>
          <w:rFonts w:ascii="Arial" w:hAnsi="Arial" w:cs="Arial"/>
          <w:b/>
          <w:color w:val="auto"/>
          <w:sz w:val="22"/>
          <w:szCs w:val="22"/>
          <w:lang w:val="en-GB"/>
        </w:rPr>
        <w:t>TERMS OF REFERENCE</w:t>
      </w:r>
    </w:p>
    <w:p w14:paraId="1D36B937" w14:textId="576C3D62" w:rsidR="007C78F6" w:rsidRDefault="007C78F6" w:rsidP="007C78F6">
      <w:pPr>
        <w:spacing w:before="200" w:after="0"/>
        <w:jc w:val="center"/>
        <w:rPr>
          <w:rFonts w:ascii="Arial" w:hAnsi="Arial" w:cs="Arial"/>
          <w:b/>
          <w:bCs/>
          <w:color w:val="auto"/>
          <w:sz w:val="22"/>
          <w:szCs w:val="22"/>
          <w:lang w:val="en-GB"/>
        </w:rPr>
      </w:pPr>
      <w:r w:rsidRPr="007C78F6">
        <w:rPr>
          <w:rFonts w:ascii="Arial" w:hAnsi="Arial" w:cs="Arial"/>
          <w:b/>
          <w:bCs/>
          <w:color w:val="auto"/>
          <w:sz w:val="22"/>
          <w:szCs w:val="22"/>
        </w:rPr>
        <w:t>INTERNSHIP PROGRAMME</w:t>
      </w:r>
    </w:p>
    <w:p w14:paraId="514C23B0" w14:textId="58645C53" w:rsidR="00E44E1E" w:rsidRPr="00E44E1E" w:rsidRDefault="00E44E1E" w:rsidP="00E44E1E">
      <w:pPr>
        <w:spacing w:before="200" w:after="0"/>
        <w:jc w:val="both"/>
        <w:rPr>
          <w:rFonts w:ascii="Arial" w:hAnsi="Arial" w:cs="Arial"/>
          <w:b/>
          <w:color w:val="auto"/>
          <w:sz w:val="22"/>
          <w:szCs w:val="22"/>
          <w:lang w:val="en-GB"/>
        </w:rPr>
      </w:pPr>
      <w:r w:rsidRPr="00E44E1E">
        <w:rPr>
          <w:rFonts w:ascii="Arial" w:hAnsi="Arial" w:cs="Arial"/>
          <w:b/>
          <w:color w:val="auto"/>
          <w:sz w:val="22"/>
          <w:szCs w:val="22"/>
          <w:lang w:val="en-GB"/>
        </w:rPr>
        <w:t>Introduction</w:t>
      </w:r>
    </w:p>
    <w:p w14:paraId="262A7395" w14:textId="60BB5E9A" w:rsidR="005C5F11" w:rsidRDefault="005C5F11" w:rsidP="005C5F11">
      <w:pPr>
        <w:spacing w:before="200" w:after="0"/>
        <w:jc w:val="both"/>
        <w:rPr>
          <w:rFonts w:ascii="Arial" w:hAnsi="Arial" w:cs="Arial"/>
          <w:color w:val="auto"/>
          <w:sz w:val="22"/>
          <w:szCs w:val="22"/>
          <w:lang w:val="en-US"/>
        </w:rPr>
      </w:pPr>
      <w:r w:rsidRPr="005C5F11">
        <w:rPr>
          <w:rFonts w:ascii="Arial" w:hAnsi="Arial" w:cs="Arial"/>
          <w:color w:val="auto"/>
          <w:sz w:val="22"/>
          <w:szCs w:val="22"/>
          <w:lang w:val="en-US"/>
        </w:rPr>
        <w:t>The CARICOM Regional Organisation for Standards and Quality (CROSQ) was established in 2002 by a Caribbean Community (CARICOM) treaty as an Intergovernmental Organisation. CROSQ’s main objectives are the development and harmonisation of standards, metrology, mutual recognition of accreditation and certification systems and facilitation of the achievement of international competitiveness of regional goods and services produced and provided in the Community. Since the inception of CROSQ, the focus has shifted over the years from regional standards development and standards harmonization throughout the region to the development of the basic regional quality infrastructure architecture and equivalence</w:t>
      </w:r>
      <w:r>
        <w:rPr>
          <w:rFonts w:ascii="Arial" w:hAnsi="Arial" w:cs="Arial"/>
          <w:color w:val="auto"/>
          <w:sz w:val="22"/>
          <w:szCs w:val="22"/>
          <w:lang w:val="en-US"/>
        </w:rPr>
        <w:t>.</w:t>
      </w:r>
    </w:p>
    <w:p w14:paraId="38EF7CEA" w14:textId="1C98B248" w:rsidR="006936F7" w:rsidRPr="006936F7" w:rsidRDefault="006936F7" w:rsidP="006936F7">
      <w:pPr>
        <w:spacing w:before="200" w:after="0"/>
        <w:jc w:val="both"/>
        <w:rPr>
          <w:rFonts w:ascii="Arial" w:hAnsi="Arial" w:cs="Arial"/>
          <w:color w:val="auto"/>
          <w:sz w:val="22"/>
          <w:szCs w:val="22"/>
        </w:rPr>
      </w:pPr>
      <w:r w:rsidRPr="006936F7">
        <w:rPr>
          <w:rFonts w:ascii="Arial" w:hAnsi="Arial" w:cs="Arial"/>
          <w:color w:val="auto"/>
          <w:sz w:val="22"/>
          <w:szCs w:val="22"/>
        </w:rPr>
        <w:t>The CROSQ is cognisant of the need for qualified quality infrastructure professionals across the fifteen member states of CARICOM.  The CROSQ is therefore committed to enabling the development of quality professionals across the four pillars of the quality infrastructure</w:t>
      </w:r>
      <w:r w:rsidR="007C78F6">
        <w:rPr>
          <w:rFonts w:ascii="Arial" w:hAnsi="Arial" w:cs="Arial"/>
          <w:color w:val="auto"/>
          <w:sz w:val="22"/>
          <w:szCs w:val="22"/>
          <w:lang w:val="en-US"/>
        </w:rPr>
        <w:t>;</w:t>
      </w:r>
      <w:r w:rsidRPr="006936F7">
        <w:rPr>
          <w:rFonts w:ascii="Arial" w:hAnsi="Arial" w:cs="Arial"/>
          <w:color w:val="auto"/>
          <w:sz w:val="22"/>
          <w:szCs w:val="22"/>
        </w:rPr>
        <w:t xml:space="preserve"> standardisation, metrology, accreditation, quality promotions and importantly conformity assessment services supporting laboratories, inspection and certification bodies.</w:t>
      </w:r>
    </w:p>
    <w:p w14:paraId="1F3910C1" w14:textId="591EF672" w:rsidR="006936F7" w:rsidRPr="006936F7" w:rsidRDefault="006936F7" w:rsidP="006936F7">
      <w:pPr>
        <w:spacing w:before="200" w:after="0"/>
        <w:jc w:val="both"/>
        <w:rPr>
          <w:rFonts w:ascii="Arial" w:hAnsi="Arial" w:cs="Arial"/>
          <w:color w:val="auto"/>
          <w:sz w:val="22"/>
          <w:szCs w:val="22"/>
        </w:rPr>
      </w:pPr>
      <w:r w:rsidRPr="006936F7">
        <w:rPr>
          <w:rFonts w:ascii="Arial" w:hAnsi="Arial" w:cs="Arial"/>
          <w:color w:val="auto"/>
          <w:sz w:val="22"/>
          <w:szCs w:val="22"/>
        </w:rPr>
        <w:t xml:space="preserve">The CROSQ will seek to establish a coordinated partnership with the QI operatives in each member state to support at least two interns per year. The internships are expected to provide students with a professional learning experience that offers meaningful, practical work related to a student’s field of study or career interests.  Through its Internship Programme, CROSQ will establish and maintain partnerships with tertiary institutions across the region. </w:t>
      </w:r>
    </w:p>
    <w:p w14:paraId="07BE6B5C" w14:textId="21CE7CB5" w:rsidR="00B16333" w:rsidRPr="00E44E1E" w:rsidRDefault="00E44E1E" w:rsidP="007B21CA">
      <w:pPr>
        <w:spacing w:before="200" w:after="0"/>
        <w:jc w:val="both"/>
        <w:rPr>
          <w:rFonts w:ascii="Arial" w:hAnsi="Arial" w:cs="Arial"/>
          <w:b/>
          <w:color w:val="auto"/>
          <w:sz w:val="22"/>
          <w:szCs w:val="22"/>
          <w:lang w:val="en-GB"/>
        </w:rPr>
      </w:pPr>
      <w:r w:rsidRPr="00E44E1E">
        <w:rPr>
          <w:rFonts w:ascii="Arial" w:hAnsi="Arial" w:cs="Arial"/>
          <w:b/>
          <w:color w:val="auto"/>
          <w:sz w:val="22"/>
          <w:szCs w:val="22"/>
          <w:lang w:val="en-GB"/>
        </w:rPr>
        <w:t xml:space="preserve">General </w:t>
      </w:r>
      <w:r w:rsidR="006936F7">
        <w:rPr>
          <w:rFonts w:ascii="Arial" w:hAnsi="Arial" w:cs="Arial"/>
          <w:b/>
          <w:color w:val="auto"/>
          <w:sz w:val="22"/>
          <w:szCs w:val="22"/>
          <w:lang w:val="en-GB"/>
        </w:rPr>
        <w:t>Assignment</w:t>
      </w:r>
    </w:p>
    <w:p w14:paraId="04ED60E8" w14:textId="3875A175" w:rsidR="006936F7" w:rsidRPr="006936F7" w:rsidRDefault="006936F7" w:rsidP="006936F7">
      <w:pPr>
        <w:jc w:val="both"/>
        <w:rPr>
          <w:rFonts w:ascii="Arial" w:hAnsi="Arial" w:cs="Arial"/>
          <w:bCs/>
          <w:color w:val="auto"/>
          <w:sz w:val="22"/>
          <w:szCs w:val="22"/>
          <w:lang w:val="en-US"/>
        </w:rPr>
      </w:pPr>
      <w:r w:rsidRPr="006936F7">
        <w:rPr>
          <w:rFonts w:ascii="Arial" w:hAnsi="Arial" w:cs="Arial"/>
          <w:bCs/>
          <w:color w:val="auto"/>
          <w:sz w:val="22"/>
          <w:szCs w:val="22"/>
        </w:rPr>
        <w:t>Interns are expected to be engaged for a minimum of thirty-two hours each week and shall adhere to the organisations policies and guidelines.  Consists of a part-time or full-time work schedule that includes no more than 25% clerical or administrative duties.</w:t>
      </w:r>
      <w:r w:rsidR="00EE4542">
        <w:rPr>
          <w:rFonts w:ascii="Arial" w:hAnsi="Arial" w:cs="Arial"/>
          <w:bCs/>
          <w:color w:val="auto"/>
          <w:sz w:val="22"/>
          <w:szCs w:val="22"/>
          <w:lang w:val="en-US"/>
        </w:rPr>
        <w:t xml:space="preserve"> The CROSQ will:</w:t>
      </w:r>
    </w:p>
    <w:p w14:paraId="21AB5237" w14:textId="553C866D" w:rsidR="006936F7" w:rsidRPr="006936F7" w:rsidRDefault="006936F7" w:rsidP="006936F7">
      <w:pPr>
        <w:numPr>
          <w:ilvl w:val="0"/>
          <w:numId w:val="35"/>
        </w:numPr>
        <w:jc w:val="both"/>
        <w:rPr>
          <w:rFonts w:ascii="Arial" w:hAnsi="Arial" w:cs="Arial"/>
          <w:bCs/>
          <w:color w:val="auto"/>
          <w:sz w:val="22"/>
          <w:szCs w:val="22"/>
        </w:rPr>
      </w:pPr>
      <w:r w:rsidRPr="006936F7">
        <w:rPr>
          <w:rFonts w:ascii="Arial" w:hAnsi="Arial" w:cs="Arial"/>
          <w:bCs/>
          <w:color w:val="auto"/>
          <w:sz w:val="22"/>
          <w:szCs w:val="22"/>
        </w:rPr>
        <w:t>Provide a clear job/project description for the work experience.</w:t>
      </w:r>
    </w:p>
    <w:p w14:paraId="447DC8B8" w14:textId="0DFDE84E" w:rsidR="006936F7" w:rsidRPr="006936F7" w:rsidRDefault="006936F7" w:rsidP="006936F7">
      <w:pPr>
        <w:numPr>
          <w:ilvl w:val="0"/>
          <w:numId w:val="35"/>
        </w:numPr>
        <w:jc w:val="both"/>
        <w:rPr>
          <w:rFonts w:ascii="Arial" w:hAnsi="Arial" w:cs="Arial"/>
          <w:bCs/>
          <w:color w:val="auto"/>
          <w:sz w:val="22"/>
          <w:szCs w:val="22"/>
        </w:rPr>
      </w:pPr>
      <w:r w:rsidRPr="006936F7">
        <w:rPr>
          <w:rFonts w:ascii="Arial" w:hAnsi="Arial" w:cs="Arial"/>
          <w:bCs/>
          <w:color w:val="auto"/>
          <w:sz w:val="22"/>
          <w:szCs w:val="22"/>
        </w:rPr>
        <w:t>Orient the student to the organization, its culture and proposed work assignment(s).</w:t>
      </w:r>
    </w:p>
    <w:p w14:paraId="288A1249" w14:textId="60C5B09B" w:rsidR="006936F7" w:rsidRPr="006936F7" w:rsidRDefault="006936F7" w:rsidP="006936F7">
      <w:pPr>
        <w:numPr>
          <w:ilvl w:val="0"/>
          <w:numId w:val="35"/>
        </w:numPr>
        <w:jc w:val="both"/>
        <w:rPr>
          <w:rFonts w:ascii="Arial" w:hAnsi="Arial" w:cs="Arial"/>
          <w:bCs/>
          <w:color w:val="auto"/>
          <w:sz w:val="22"/>
          <w:szCs w:val="22"/>
        </w:rPr>
      </w:pPr>
      <w:r w:rsidRPr="006936F7">
        <w:rPr>
          <w:rFonts w:ascii="Arial" w:hAnsi="Arial" w:cs="Arial"/>
          <w:bCs/>
          <w:color w:val="auto"/>
          <w:sz w:val="22"/>
          <w:szCs w:val="22"/>
        </w:rPr>
        <w:t>Help the student develop and achieve learning goals.</w:t>
      </w:r>
    </w:p>
    <w:p w14:paraId="53EC5362" w14:textId="1B1513F6" w:rsidR="006936F7" w:rsidRPr="006936F7" w:rsidRDefault="006936F7" w:rsidP="006936F7">
      <w:pPr>
        <w:numPr>
          <w:ilvl w:val="0"/>
          <w:numId w:val="35"/>
        </w:numPr>
        <w:jc w:val="both"/>
        <w:rPr>
          <w:rFonts w:ascii="Arial" w:hAnsi="Arial" w:cs="Arial"/>
          <w:bCs/>
          <w:color w:val="auto"/>
          <w:sz w:val="22"/>
          <w:szCs w:val="22"/>
        </w:rPr>
      </w:pPr>
      <w:r w:rsidRPr="006936F7">
        <w:rPr>
          <w:rFonts w:ascii="Arial" w:hAnsi="Arial" w:cs="Arial"/>
          <w:bCs/>
          <w:color w:val="auto"/>
          <w:sz w:val="22"/>
          <w:szCs w:val="22"/>
        </w:rPr>
        <w:t>Offer regular feedback to the student intern.</w:t>
      </w:r>
    </w:p>
    <w:p w14:paraId="2C47C0C7" w14:textId="77777777" w:rsidR="006936F7" w:rsidRPr="006936F7" w:rsidRDefault="006936F7" w:rsidP="006936F7">
      <w:pPr>
        <w:jc w:val="both"/>
        <w:rPr>
          <w:rFonts w:ascii="Arial" w:hAnsi="Arial" w:cs="Arial"/>
          <w:b/>
          <w:bCs/>
          <w:color w:val="auto"/>
          <w:sz w:val="22"/>
          <w:szCs w:val="22"/>
        </w:rPr>
      </w:pPr>
      <w:r w:rsidRPr="006936F7">
        <w:rPr>
          <w:rFonts w:ascii="Arial" w:hAnsi="Arial" w:cs="Arial"/>
          <w:bCs/>
          <w:color w:val="auto"/>
          <w:sz w:val="22"/>
          <w:szCs w:val="22"/>
        </w:rPr>
        <w:lastRenderedPageBreak/>
        <w:t>The internship programme is win-win as both the CROSQ and the student or recent graduate will benefit from the engagement.  CROSQ will have the opportunity to refine talent and bring new ideas and energy into the workplace and potentially build a pipeline for the employment of QI professionals across the region.</w:t>
      </w:r>
    </w:p>
    <w:p w14:paraId="0AF6CDEC" w14:textId="35DD5842" w:rsidR="00B16333" w:rsidRDefault="00E44E1E" w:rsidP="00B16333">
      <w:pPr>
        <w:jc w:val="both"/>
        <w:rPr>
          <w:rFonts w:ascii="Arial" w:hAnsi="Arial" w:cs="Arial"/>
          <w:b/>
          <w:color w:val="auto"/>
          <w:sz w:val="22"/>
          <w:szCs w:val="22"/>
          <w:lang w:val="en-GB"/>
        </w:rPr>
      </w:pPr>
      <w:r w:rsidRPr="007017CC">
        <w:rPr>
          <w:rFonts w:ascii="Arial" w:hAnsi="Arial" w:cs="Arial"/>
          <w:b/>
          <w:color w:val="auto"/>
          <w:sz w:val="22"/>
          <w:szCs w:val="22"/>
          <w:lang w:val="en-GB"/>
        </w:rPr>
        <w:t xml:space="preserve">Specific </w:t>
      </w:r>
      <w:r w:rsidR="006936F7">
        <w:rPr>
          <w:rFonts w:ascii="Arial" w:hAnsi="Arial" w:cs="Arial"/>
          <w:b/>
          <w:color w:val="auto"/>
          <w:sz w:val="22"/>
          <w:szCs w:val="22"/>
          <w:lang w:val="en-GB"/>
        </w:rPr>
        <w:t>Engagements to Expect:</w:t>
      </w:r>
    </w:p>
    <w:p w14:paraId="47878619" w14:textId="02F9D973" w:rsidR="006936F7" w:rsidRPr="006936F7" w:rsidRDefault="00EE4542" w:rsidP="006936F7">
      <w:pPr>
        <w:numPr>
          <w:ilvl w:val="0"/>
          <w:numId w:val="34"/>
        </w:numPr>
        <w:spacing w:before="200" w:after="0" w:line="360" w:lineRule="auto"/>
        <w:jc w:val="both"/>
        <w:rPr>
          <w:rFonts w:ascii="Arial" w:eastAsia="Times New Roman" w:hAnsi="Arial" w:cs="Arial"/>
          <w:color w:val="auto"/>
          <w:sz w:val="22"/>
          <w:szCs w:val="22"/>
          <w:lang w:val="en-US"/>
        </w:rPr>
      </w:pPr>
      <w:r>
        <w:rPr>
          <w:rFonts w:ascii="Arial" w:eastAsia="Times New Roman" w:hAnsi="Arial" w:cs="Arial"/>
          <w:color w:val="auto"/>
          <w:sz w:val="22"/>
          <w:szCs w:val="22"/>
          <w:lang w:val="en-US"/>
        </w:rPr>
        <w:t>G</w:t>
      </w:r>
      <w:r w:rsidR="006936F7" w:rsidRPr="006936F7">
        <w:rPr>
          <w:rFonts w:ascii="Arial" w:eastAsia="Times New Roman" w:hAnsi="Arial" w:cs="Arial"/>
          <w:color w:val="auto"/>
          <w:sz w:val="22"/>
          <w:szCs w:val="22"/>
          <w:lang w:val="en-US"/>
        </w:rPr>
        <w:t>ain real work experience and provide meaningful assistance to the CROSQ.</w:t>
      </w:r>
    </w:p>
    <w:p w14:paraId="3530487F" w14:textId="19856928" w:rsidR="006936F7" w:rsidRPr="006936F7" w:rsidRDefault="00EE4542" w:rsidP="006936F7">
      <w:pPr>
        <w:numPr>
          <w:ilvl w:val="0"/>
          <w:numId w:val="34"/>
        </w:numPr>
        <w:spacing w:before="200" w:after="0" w:line="360" w:lineRule="auto"/>
        <w:jc w:val="both"/>
        <w:rPr>
          <w:rFonts w:ascii="Arial" w:eastAsia="Times New Roman" w:hAnsi="Arial" w:cs="Arial"/>
          <w:color w:val="auto"/>
          <w:sz w:val="22"/>
          <w:szCs w:val="22"/>
          <w:lang w:val="en-US"/>
        </w:rPr>
      </w:pPr>
      <w:r>
        <w:rPr>
          <w:rFonts w:ascii="Arial" w:eastAsia="Times New Roman" w:hAnsi="Arial" w:cs="Arial"/>
          <w:color w:val="auto"/>
          <w:sz w:val="22"/>
          <w:szCs w:val="22"/>
          <w:lang w:val="en-US"/>
        </w:rPr>
        <w:t>H</w:t>
      </w:r>
      <w:r w:rsidR="006936F7" w:rsidRPr="006936F7">
        <w:rPr>
          <w:rFonts w:ascii="Arial" w:eastAsia="Times New Roman" w:hAnsi="Arial" w:cs="Arial"/>
          <w:color w:val="auto"/>
          <w:sz w:val="22"/>
          <w:szCs w:val="22"/>
          <w:lang w:val="en-US"/>
        </w:rPr>
        <w:t>ave a mentor who provides guidance, feedback, receptiveness and models professionalism.</w:t>
      </w:r>
    </w:p>
    <w:p w14:paraId="1859FAB1" w14:textId="5C5EDF41" w:rsidR="006936F7" w:rsidRPr="006936F7" w:rsidRDefault="00EE4542" w:rsidP="006936F7">
      <w:pPr>
        <w:numPr>
          <w:ilvl w:val="0"/>
          <w:numId w:val="34"/>
        </w:numPr>
        <w:spacing w:before="200" w:after="0" w:line="360" w:lineRule="auto"/>
        <w:jc w:val="both"/>
        <w:rPr>
          <w:rFonts w:ascii="Arial" w:eastAsia="Times New Roman" w:hAnsi="Arial" w:cs="Arial"/>
          <w:color w:val="auto"/>
          <w:sz w:val="22"/>
          <w:szCs w:val="22"/>
          <w:lang w:val="en-US"/>
        </w:rPr>
      </w:pPr>
      <w:r>
        <w:rPr>
          <w:rFonts w:ascii="Arial" w:eastAsia="Times New Roman" w:hAnsi="Arial" w:cs="Arial"/>
          <w:color w:val="auto"/>
          <w:sz w:val="22"/>
          <w:szCs w:val="22"/>
          <w:lang w:val="en-US"/>
        </w:rPr>
        <w:t>G</w:t>
      </w:r>
      <w:r w:rsidR="006936F7" w:rsidRPr="006936F7">
        <w:rPr>
          <w:rFonts w:ascii="Arial" w:eastAsia="Times New Roman" w:hAnsi="Arial" w:cs="Arial"/>
          <w:color w:val="auto"/>
          <w:sz w:val="22"/>
          <w:szCs w:val="22"/>
          <w:lang w:val="en-US"/>
        </w:rPr>
        <w:t>ain experience and skills in a particular field.</w:t>
      </w:r>
    </w:p>
    <w:p w14:paraId="4EF327E0" w14:textId="1B1ED6D4" w:rsidR="006936F7" w:rsidRPr="006936F7" w:rsidRDefault="00EE4542" w:rsidP="006936F7">
      <w:pPr>
        <w:numPr>
          <w:ilvl w:val="0"/>
          <w:numId w:val="34"/>
        </w:numPr>
        <w:spacing w:before="200" w:after="0" w:line="360" w:lineRule="auto"/>
        <w:jc w:val="both"/>
        <w:rPr>
          <w:rFonts w:ascii="Arial" w:eastAsia="Times New Roman" w:hAnsi="Arial" w:cs="Arial"/>
          <w:color w:val="auto"/>
          <w:sz w:val="22"/>
          <w:szCs w:val="22"/>
          <w:lang w:val="en-US"/>
        </w:rPr>
      </w:pPr>
      <w:r>
        <w:rPr>
          <w:rFonts w:ascii="Arial" w:eastAsia="Times New Roman" w:hAnsi="Arial" w:cs="Arial"/>
          <w:color w:val="auto"/>
          <w:sz w:val="22"/>
          <w:szCs w:val="22"/>
          <w:lang w:val="en-US"/>
        </w:rPr>
        <w:t>D</w:t>
      </w:r>
      <w:r w:rsidR="006936F7" w:rsidRPr="006936F7">
        <w:rPr>
          <w:rFonts w:ascii="Arial" w:eastAsia="Times New Roman" w:hAnsi="Arial" w:cs="Arial"/>
          <w:color w:val="auto"/>
          <w:sz w:val="22"/>
          <w:szCs w:val="22"/>
          <w:lang w:val="en-US"/>
        </w:rPr>
        <w:t>evelop professional contacts.</w:t>
      </w:r>
    </w:p>
    <w:p w14:paraId="614D9277" w14:textId="10B32454" w:rsidR="006936F7" w:rsidRPr="006936F7" w:rsidRDefault="00EE4542" w:rsidP="006936F7">
      <w:pPr>
        <w:numPr>
          <w:ilvl w:val="0"/>
          <w:numId w:val="34"/>
        </w:numPr>
        <w:spacing w:before="200" w:after="0" w:line="360" w:lineRule="auto"/>
        <w:jc w:val="both"/>
        <w:rPr>
          <w:rFonts w:ascii="Arial" w:eastAsia="Times New Roman" w:hAnsi="Arial" w:cs="Arial"/>
          <w:color w:val="auto"/>
          <w:sz w:val="22"/>
          <w:szCs w:val="22"/>
          <w:lang w:val="en-US"/>
        </w:rPr>
      </w:pPr>
      <w:r>
        <w:rPr>
          <w:rFonts w:ascii="Arial" w:eastAsia="Times New Roman" w:hAnsi="Arial" w:cs="Arial"/>
          <w:color w:val="auto"/>
          <w:sz w:val="22"/>
          <w:szCs w:val="22"/>
          <w:lang w:val="en-US"/>
        </w:rPr>
        <w:t>G</w:t>
      </w:r>
      <w:r w:rsidR="006936F7" w:rsidRPr="006936F7">
        <w:rPr>
          <w:rFonts w:ascii="Arial" w:eastAsia="Times New Roman" w:hAnsi="Arial" w:cs="Arial"/>
          <w:color w:val="auto"/>
          <w:sz w:val="22"/>
          <w:szCs w:val="22"/>
          <w:lang w:val="en-US"/>
        </w:rPr>
        <w:t>ain exposure to leadership/management.</w:t>
      </w:r>
    </w:p>
    <w:p w14:paraId="77F8D41E" w14:textId="2786238B" w:rsidR="006936F7" w:rsidRPr="006936F7" w:rsidRDefault="00EE4542" w:rsidP="006936F7">
      <w:pPr>
        <w:numPr>
          <w:ilvl w:val="0"/>
          <w:numId w:val="34"/>
        </w:numPr>
        <w:spacing w:before="200" w:after="0" w:line="360" w:lineRule="auto"/>
        <w:jc w:val="both"/>
        <w:rPr>
          <w:rFonts w:ascii="Arial" w:eastAsia="Times New Roman" w:hAnsi="Arial" w:cs="Arial"/>
          <w:color w:val="auto"/>
          <w:sz w:val="22"/>
          <w:szCs w:val="22"/>
          <w:lang w:val="en-US"/>
        </w:rPr>
      </w:pPr>
      <w:r>
        <w:rPr>
          <w:rFonts w:ascii="Arial" w:eastAsia="Times New Roman" w:hAnsi="Arial" w:cs="Arial"/>
          <w:color w:val="auto"/>
          <w:sz w:val="22"/>
          <w:szCs w:val="22"/>
          <w:lang w:val="en-US"/>
        </w:rPr>
        <w:t>R</w:t>
      </w:r>
      <w:r w:rsidR="006936F7" w:rsidRPr="006936F7">
        <w:rPr>
          <w:rFonts w:ascii="Arial" w:eastAsia="Times New Roman" w:hAnsi="Arial" w:cs="Arial"/>
          <w:color w:val="auto"/>
          <w:sz w:val="22"/>
          <w:szCs w:val="22"/>
          <w:lang w:val="en-US"/>
        </w:rPr>
        <w:t xml:space="preserve">eceive an orientation to the regional QI, CARICOM and </w:t>
      </w:r>
      <w:r>
        <w:rPr>
          <w:rFonts w:ascii="Arial" w:eastAsia="Times New Roman" w:hAnsi="Arial" w:cs="Arial"/>
          <w:color w:val="auto"/>
          <w:sz w:val="22"/>
          <w:szCs w:val="22"/>
          <w:lang w:val="en-US"/>
        </w:rPr>
        <w:t xml:space="preserve">an </w:t>
      </w:r>
      <w:r w:rsidRPr="006936F7">
        <w:rPr>
          <w:rFonts w:ascii="Arial" w:eastAsia="Times New Roman" w:hAnsi="Arial" w:cs="Arial"/>
          <w:color w:val="auto"/>
          <w:sz w:val="22"/>
          <w:szCs w:val="22"/>
          <w:lang w:val="en-US"/>
        </w:rPr>
        <w:t>introduc</w:t>
      </w:r>
      <w:r w:rsidR="006936F7" w:rsidRPr="006936F7">
        <w:rPr>
          <w:rFonts w:ascii="Arial" w:eastAsia="Times New Roman" w:hAnsi="Arial" w:cs="Arial"/>
          <w:color w:val="auto"/>
          <w:sz w:val="22"/>
          <w:szCs w:val="22"/>
          <w:lang w:val="en-US"/>
        </w:rPr>
        <w:t>t</w:t>
      </w:r>
      <w:r>
        <w:rPr>
          <w:rFonts w:ascii="Arial" w:eastAsia="Times New Roman" w:hAnsi="Arial" w:cs="Arial"/>
          <w:color w:val="auto"/>
          <w:sz w:val="22"/>
          <w:szCs w:val="22"/>
          <w:lang w:val="en-US"/>
        </w:rPr>
        <w:t>ion t</w:t>
      </w:r>
      <w:r w:rsidR="006936F7" w:rsidRPr="006936F7">
        <w:rPr>
          <w:rFonts w:ascii="Arial" w:eastAsia="Times New Roman" w:hAnsi="Arial" w:cs="Arial"/>
          <w:color w:val="auto"/>
          <w:sz w:val="22"/>
          <w:szCs w:val="22"/>
          <w:lang w:val="en-US"/>
        </w:rPr>
        <w:t xml:space="preserve">o the mission and goals of </w:t>
      </w:r>
      <w:r w:rsidR="00987915">
        <w:rPr>
          <w:rFonts w:ascii="Arial" w:eastAsia="Times New Roman" w:hAnsi="Arial" w:cs="Arial"/>
          <w:color w:val="auto"/>
          <w:sz w:val="22"/>
          <w:szCs w:val="22"/>
          <w:lang w:val="en-US"/>
        </w:rPr>
        <w:t xml:space="preserve">the </w:t>
      </w:r>
      <w:r w:rsidR="006936F7" w:rsidRPr="006936F7">
        <w:rPr>
          <w:rFonts w:ascii="Arial" w:eastAsia="Times New Roman" w:hAnsi="Arial" w:cs="Arial"/>
          <w:color w:val="auto"/>
          <w:sz w:val="22"/>
          <w:szCs w:val="22"/>
          <w:lang w:val="en-US"/>
        </w:rPr>
        <w:t xml:space="preserve">CROSQ. </w:t>
      </w:r>
      <w:r>
        <w:rPr>
          <w:rFonts w:ascii="Arial" w:eastAsia="Times New Roman" w:hAnsi="Arial" w:cs="Arial"/>
          <w:color w:val="auto"/>
          <w:sz w:val="22"/>
          <w:szCs w:val="22"/>
          <w:lang w:val="en-US"/>
        </w:rPr>
        <w:t xml:space="preserve">This will provide </w:t>
      </w:r>
      <w:r w:rsidR="006936F7" w:rsidRPr="006936F7">
        <w:rPr>
          <w:rFonts w:ascii="Arial" w:eastAsia="Times New Roman" w:hAnsi="Arial" w:cs="Arial"/>
          <w:color w:val="auto"/>
          <w:sz w:val="22"/>
          <w:szCs w:val="22"/>
          <w:lang w:val="en-US"/>
        </w:rPr>
        <w:t>a resource network for future opportunities.</w:t>
      </w:r>
    </w:p>
    <w:p w14:paraId="7900272D" w14:textId="2A507FC7" w:rsidR="00E44E1E" w:rsidRDefault="00E44E1E" w:rsidP="003E3667">
      <w:pPr>
        <w:spacing w:before="200" w:after="0" w:line="360" w:lineRule="auto"/>
        <w:jc w:val="both"/>
        <w:rPr>
          <w:rFonts w:ascii="Arial" w:hAnsi="Arial" w:cs="Arial"/>
          <w:b/>
          <w:color w:val="auto"/>
          <w:sz w:val="22"/>
          <w:szCs w:val="22"/>
          <w:lang w:val="en-GB"/>
        </w:rPr>
      </w:pPr>
      <w:r w:rsidRPr="00F168E3">
        <w:rPr>
          <w:rFonts w:ascii="Arial" w:hAnsi="Arial" w:cs="Arial"/>
          <w:b/>
          <w:color w:val="auto"/>
          <w:sz w:val="22"/>
          <w:szCs w:val="22"/>
          <w:lang w:val="en-GB"/>
        </w:rPr>
        <w:t>Requirements</w:t>
      </w:r>
      <w:r w:rsidR="006936F7">
        <w:rPr>
          <w:rFonts w:ascii="Arial" w:hAnsi="Arial" w:cs="Arial"/>
          <w:b/>
          <w:color w:val="auto"/>
          <w:sz w:val="22"/>
          <w:szCs w:val="22"/>
          <w:lang w:val="en-GB"/>
        </w:rPr>
        <w:t>:</w:t>
      </w:r>
    </w:p>
    <w:p w14:paraId="132A84E9" w14:textId="77777777" w:rsidR="006936F7" w:rsidRPr="006936F7" w:rsidRDefault="006936F7" w:rsidP="006936F7">
      <w:pPr>
        <w:spacing w:before="200" w:after="0" w:line="360" w:lineRule="auto"/>
        <w:jc w:val="both"/>
        <w:rPr>
          <w:rFonts w:ascii="Arial" w:hAnsi="Arial" w:cs="Arial"/>
          <w:bCs/>
          <w:color w:val="auto"/>
          <w:sz w:val="22"/>
          <w:szCs w:val="22"/>
          <w:lang w:val="en-GB"/>
        </w:rPr>
      </w:pPr>
      <w:r w:rsidRPr="006936F7">
        <w:rPr>
          <w:rFonts w:ascii="Arial" w:hAnsi="Arial" w:cs="Arial"/>
          <w:bCs/>
          <w:color w:val="auto"/>
          <w:sz w:val="22"/>
          <w:szCs w:val="22"/>
          <w:lang w:val="en-GB"/>
        </w:rPr>
        <w:t>To be part of the CROSQ Internship Program you will need to comply with all the following requirements:</w:t>
      </w:r>
    </w:p>
    <w:p w14:paraId="2DB7770D" w14:textId="77777777" w:rsidR="006936F7" w:rsidRPr="006936F7" w:rsidRDefault="006936F7" w:rsidP="006936F7">
      <w:pPr>
        <w:numPr>
          <w:ilvl w:val="0"/>
          <w:numId w:val="36"/>
        </w:numPr>
        <w:spacing w:before="200" w:after="0" w:line="360" w:lineRule="auto"/>
        <w:jc w:val="both"/>
        <w:rPr>
          <w:rFonts w:ascii="Arial" w:hAnsi="Arial" w:cs="Arial"/>
          <w:bCs/>
          <w:color w:val="auto"/>
          <w:sz w:val="22"/>
          <w:szCs w:val="22"/>
        </w:rPr>
      </w:pPr>
      <w:r w:rsidRPr="006936F7">
        <w:rPr>
          <w:rFonts w:ascii="Arial" w:hAnsi="Arial" w:cs="Arial"/>
          <w:bCs/>
          <w:color w:val="auto"/>
          <w:sz w:val="22"/>
          <w:szCs w:val="22"/>
          <w:lang w:val="en-US"/>
        </w:rPr>
        <w:t>Be minimum 21 years of age as of the starting date of the internship.</w:t>
      </w:r>
    </w:p>
    <w:p w14:paraId="725F0709" w14:textId="64D9B31B" w:rsidR="006936F7" w:rsidRPr="006936F7" w:rsidRDefault="006936F7" w:rsidP="006936F7">
      <w:pPr>
        <w:numPr>
          <w:ilvl w:val="0"/>
          <w:numId w:val="36"/>
        </w:numPr>
        <w:spacing w:before="200" w:after="0" w:line="360" w:lineRule="auto"/>
        <w:jc w:val="both"/>
        <w:rPr>
          <w:rFonts w:ascii="Arial" w:hAnsi="Arial" w:cs="Arial"/>
          <w:bCs/>
          <w:color w:val="auto"/>
          <w:sz w:val="22"/>
          <w:szCs w:val="22"/>
        </w:rPr>
      </w:pPr>
      <w:r w:rsidRPr="006936F7">
        <w:rPr>
          <w:rFonts w:ascii="Arial" w:hAnsi="Arial" w:cs="Arial"/>
          <w:bCs/>
          <w:color w:val="auto"/>
          <w:sz w:val="22"/>
          <w:szCs w:val="22"/>
          <w:lang w:val="en-US"/>
        </w:rPr>
        <w:t>Not be a former staff member</w:t>
      </w:r>
    </w:p>
    <w:p w14:paraId="429DD1E4" w14:textId="41A6CF0C" w:rsidR="006936F7" w:rsidRPr="006936F7" w:rsidRDefault="006936F7" w:rsidP="006936F7">
      <w:pPr>
        <w:numPr>
          <w:ilvl w:val="0"/>
          <w:numId w:val="36"/>
        </w:numPr>
        <w:spacing w:before="200" w:after="0" w:line="360" w:lineRule="auto"/>
        <w:jc w:val="both"/>
        <w:rPr>
          <w:rFonts w:ascii="Arial" w:hAnsi="Arial" w:cs="Arial"/>
          <w:bCs/>
          <w:color w:val="auto"/>
          <w:sz w:val="22"/>
          <w:szCs w:val="22"/>
        </w:rPr>
      </w:pPr>
      <w:r w:rsidRPr="006936F7">
        <w:rPr>
          <w:rFonts w:ascii="Arial" w:hAnsi="Arial" w:cs="Arial"/>
          <w:bCs/>
          <w:color w:val="auto"/>
          <w:sz w:val="22"/>
          <w:szCs w:val="22"/>
          <w:lang w:val="en-US"/>
        </w:rPr>
        <w:t xml:space="preserve">Not having family members working at </w:t>
      </w:r>
      <w:r w:rsidR="00EE4542">
        <w:rPr>
          <w:rFonts w:ascii="Arial" w:hAnsi="Arial" w:cs="Arial"/>
          <w:bCs/>
          <w:color w:val="auto"/>
          <w:sz w:val="22"/>
          <w:szCs w:val="22"/>
          <w:lang w:val="en-US"/>
        </w:rPr>
        <w:t xml:space="preserve">the </w:t>
      </w:r>
      <w:r w:rsidRPr="006936F7">
        <w:rPr>
          <w:rFonts w:ascii="Arial" w:hAnsi="Arial" w:cs="Arial"/>
          <w:bCs/>
          <w:color w:val="auto"/>
          <w:sz w:val="22"/>
          <w:szCs w:val="22"/>
          <w:lang w:val="en-US"/>
        </w:rPr>
        <w:t>CROSQ.</w:t>
      </w:r>
    </w:p>
    <w:p w14:paraId="3B89E7C7" w14:textId="2C7DD455" w:rsidR="006936F7" w:rsidRPr="006936F7" w:rsidRDefault="00EE4542" w:rsidP="006936F7">
      <w:pPr>
        <w:numPr>
          <w:ilvl w:val="0"/>
          <w:numId w:val="36"/>
        </w:numPr>
        <w:spacing w:before="200" w:after="0" w:line="360" w:lineRule="auto"/>
        <w:jc w:val="both"/>
        <w:rPr>
          <w:rFonts w:ascii="Arial" w:hAnsi="Arial" w:cs="Arial"/>
          <w:bCs/>
          <w:color w:val="auto"/>
          <w:sz w:val="22"/>
          <w:szCs w:val="22"/>
        </w:rPr>
      </w:pPr>
      <w:r>
        <w:rPr>
          <w:rFonts w:ascii="Arial" w:hAnsi="Arial" w:cs="Arial"/>
          <w:bCs/>
          <w:color w:val="auto"/>
          <w:sz w:val="22"/>
          <w:szCs w:val="22"/>
          <w:lang w:val="en-US"/>
        </w:rPr>
        <w:t xml:space="preserve">Submit a </w:t>
      </w:r>
      <w:r w:rsidR="006936F7" w:rsidRPr="006936F7">
        <w:rPr>
          <w:rFonts w:ascii="Arial" w:hAnsi="Arial" w:cs="Arial"/>
          <w:bCs/>
          <w:color w:val="auto"/>
          <w:sz w:val="22"/>
          <w:szCs w:val="22"/>
          <w:lang w:val="en-US"/>
        </w:rPr>
        <w:t>Curriculum Vitae, National ID, transcripts, and university letter indicating active student status.</w:t>
      </w:r>
    </w:p>
    <w:p w14:paraId="348D8FDD" w14:textId="77777777" w:rsidR="006936F7" w:rsidRPr="006936F7" w:rsidRDefault="006936F7" w:rsidP="006936F7">
      <w:pPr>
        <w:numPr>
          <w:ilvl w:val="0"/>
          <w:numId w:val="36"/>
        </w:numPr>
        <w:spacing w:before="200" w:after="0" w:line="360" w:lineRule="auto"/>
        <w:jc w:val="both"/>
        <w:rPr>
          <w:rFonts w:ascii="Arial" w:hAnsi="Arial" w:cs="Arial"/>
          <w:bCs/>
          <w:color w:val="auto"/>
          <w:sz w:val="22"/>
          <w:szCs w:val="22"/>
        </w:rPr>
      </w:pPr>
      <w:r w:rsidRPr="006936F7">
        <w:rPr>
          <w:rFonts w:ascii="Arial" w:hAnsi="Arial" w:cs="Arial"/>
          <w:bCs/>
          <w:color w:val="auto"/>
          <w:sz w:val="22"/>
          <w:szCs w:val="22"/>
          <w:lang w:val="en-US"/>
        </w:rPr>
        <w:t>Be a citizen of the CARICOM Community with residency or legal permit to work in Barbados.</w:t>
      </w:r>
    </w:p>
    <w:p w14:paraId="3A3FD043" w14:textId="77777777" w:rsidR="00373541" w:rsidRDefault="00373541" w:rsidP="007C78F6">
      <w:pPr>
        <w:spacing w:before="200" w:after="0" w:line="360" w:lineRule="auto"/>
        <w:jc w:val="both"/>
        <w:rPr>
          <w:rFonts w:ascii="Arial" w:hAnsi="Arial" w:cs="Arial"/>
          <w:b/>
          <w:color w:val="auto"/>
          <w:sz w:val="22"/>
          <w:szCs w:val="22"/>
          <w:lang w:val="en-US"/>
        </w:rPr>
      </w:pPr>
    </w:p>
    <w:p w14:paraId="62766868" w14:textId="77777777" w:rsidR="00373541" w:rsidRDefault="00373541" w:rsidP="007C78F6">
      <w:pPr>
        <w:spacing w:before="200" w:after="0" w:line="360" w:lineRule="auto"/>
        <w:jc w:val="both"/>
        <w:rPr>
          <w:rFonts w:ascii="Arial" w:hAnsi="Arial" w:cs="Arial"/>
          <w:b/>
          <w:color w:val="auto"/>
          <w:sz w:val="22"/>
          <w:szCs w:val="22"/>
          <w:lang w:val="en-US"/>
        </w:rPr>
      </w:pPr>
    </w:p>
    <w:p w14:paraId="7F05FCAE" w14:textId="77777777" w:rsidR="00373541" w:rsidRDefault="00373541" w:rsidP="007C78F6">
      <w:pPr>
        <w:spacing w:before="200" w:after="0" w:line="360" w:lineRule="auto"/>
        <w:jc w:val="both"/>
        <w:rPr>
          <w:rFonts w:ascii="Arial" w:hAnsi="Arial" w:cs="Arial"/>
          <w:b/>
          <w:color w:val="auto"/>
          <w:sz w:val="22"/>
          <w:szCs w:val="22"/>
          <w:lang w:val="en-US"/>
        </w:rPr>
      </w:pPr>
    </w:p>
    <w:p w14:paraId="6F277F87" w14:textId="77777777" w:rsidR="00373541" w:rsidRDefault="00373541" w:rsidP="007C78F6">
      <w:pPr>
        <w:spacing w:before="200" w:after="0" w:line="360" w:lineRule="auto"/>
        <w:jc w:val="both"/>
        <w:rPr>
          <w:rFonts w:ascii="Arial" w:hAnsi="Arial" w:cs="Arial"/>
          <w:b/>
          <w:color w:val="auto"/>
          <w:sz w:val="22"/>
          <w:szCs w:val="22"/>
          <w:lang w:val="en-US"/>
        </w:rPr>
      </w:pPr>
    </w:p>
    <w:p w14:paraId="35D4F192" w14:textId="23BB9A9F" w:rsidR="006936F7" w:rsidRPr="006936F7" w:rsidRDefault="006936F7" w:rsidP="007C78F6">
      <w:pPr>
        <w:spacing w:before="200" w:after="0" w:line="360" w:lineRule="auto"/>
        <w:jc w:val="both"/>
        <w:rPr>
          <w:rFonts w:ascii="Arial" w:hAnsi="Arial" w:cs="Arial"/>
          <w:b/>
          <w:color w:val="auto"/>
          <w:sz w:val="22"/>
          <w:szCs w:val="22"/>
        </w:rPr>
      </w:pPr>
      <w:r w:rsidRPr="006936F7">
        <w:rPr>
          <w:rFonts w:ascii="Arial" w:hAnsi="Arial" w:cs="Arial"/>
          <w:b/>
          <w:color w:val="auto"/>
          <w:sz w:val="22"/>
          <w:szCs w:val="22"/>
          <w:lang w:val="en-US"/>
        </w:rPr>
        <w:lastRenderedPageBreak/>
        <w:t>Education:</w:t>
      </w:r>
    </w:p>
    <w:p w14:paraId="7DD48531" w14:textId="77777777" w:rsidR="00373541" w:rsidRPr="00373541" w:rsidRDefault="006936F7" w:rsidP="00373541">
      <w:pPr>
        <w:numPr>
          <w:ilvl w:val="0"/>
          <w:numId w:val="40"/>
        </w:numPr>
        <w:spacing w:after="0" w:line="360" w:lineRule="auto"/>
        <w:jc w:val="both"/>
        <w:rPr>
          <w:rFonts w:ascii="Arial" w:hAnsi="Arial" w:cs="Arial"/>
          <w:bCs/>
          <w:color w:val="auto"/>
          <w:sz w:val="22"/>
          <w:szCs w:val="22"/>
        </w:rPr>
      </w:pPr>
      <w:r w:rsidRPr="006936F7">
        <w:rPr>
          <w:rFonts w:ascii="Arial" w:hAnsi="Arial" w:cs="Arial"/>
          <w:bCs/>
          <w:color w:val="auto"/>
          <w:sz w:val="22"/>
          <w:szCs w:val="22"/>
          <w:lang w:val="en-US"/>
        </w:rPr>
        <w:t>Undergraduate active student, aged 21 to 27 years old as of the start date of the internship, pursuing at least the third year of undergraduate studies at an accredited university</w:t>
      </w:r>
    </w:p>
    <w:p w14:paraId="4544312D" w14:textId="7A3C7EAC" w:rsidR="006936F7" w:rsidRPr="007C78F6" w:rsidRDefault="006936F7" w:rsidP="00373541">
      <w:pPr>
        <w:spacing w:after="0" w:line="360" w:lineRule="auto"/>
        <w:ind w:left="720"/>
        <w:jc w:val="both"/>
        <w:rPr>
          <w:rFonts w:ascii="Arial" w:hAnsi="Arial" w:cs="Arial"/>
          <w:bCs/>
          <w:color w:val="auto"/>
          <w:sz w:val="22"/>
          <w:szCs w:val="22"/>
        </w:rPr>
      </w:pPr>
      <w:r w:rsidRPr="006936F7">
        <w:rPr>
          <w:rFonts w:ascii="Arial" w:hAnsi="Arial" w:cs="Arial"/>
          <w:bCs/>
          <w:color w:val="auto"/>
          <w:sz w:val="22"/>
          <w:szCs w:val="22"/>
          <w:lang w:val="en-US"/>
        </w:rPr>
        <w:t> </w:t>
      </w:r>
      <w:r w:rsidRPr="006936F7">
        <w:rPr>
          <w:rFonts w:ascii="Arial" w:hAnsi="Arial" w:cs="Arial"/>
          <w:b/>
          <w:color w:val="auto"/>
          <w:sz w:val="22"/>
          <w:szCs w:val="22"/>
          <w:u w:val="single"/>
          <w:lang w:val="en-US"/>
        </w:rPr>
        <w:t>OR</w:t>
      </w:r>
    </w:p>
    <w:p w14:paraId="4C1E88C8" w14:textId="5D069A9E" w:rsidR="007C78F6" w:rsidRDefault="006936F7" w:rsidP="00373541">
      <w:pPr>
        <w:pStyle w:val="ListParagraph"/>
        <w:spacing w:line="360" w:lineRule="auto"/>
        <w:jc w:val="both"/>
        <w:rPr>
          <w:rFonts w:ascii="Arial" w:hAnsi="Arial" w:cs="Arial"/>
          <w:color w:val="auto"/>
          <w:sz w:val="22"/>
          <w:szCs w:val="22"/>
          <w:lang w:val="en-GB"/>
        </w:rPr>
      </w:pPr>
      <w:r w:rsidRPr="006936F7">
        <w:rPr>
          <w:rFonts w:ascii="Arial" w:hAnsi="Arial" w:cs="Arial"/>
          <w:b/>
          <w:bCs/>
          <w:color w:val="auto"/>
          <w:sz w:val="22"/>
          <w:szCs w:val="22"/>
          <w:lang w:val="en-GB"/>
        </w:rPr>
        <w:t>Master's or Ph.D.</w:t>
      </w:r>
      <w:r w:rsidRPr="006936F7">
        <w:rPr>
          <w:rFonts w:ascii="Arial" w:hAnsi="Arial" w:cs="Arial"/>
          <w:color w:val="auto"/>
          <w:sz w:val="22"/>
          <w:szCs w:val="22"/>
          <w:lang w:val="en-GB"/>
        </w:rPr>
        <w:t xml:space="preserve"> active student, from 21 to 33 years old of the start date of the internship.</w:t>
      </w:r>
    </w:p>
    <w:p w14:paraId="2209C4AA" w14:textId="56B72BF7" w:rsidR="006936F7" w:rsidRPr="006936F7" w:rsidRDefault="006936F7" w:rsidP="007C78F6">
      <w:pPr>
        <w:pStyle w:val="ListParagraph"/>
        <w:numPr>
          <w:ilvl w:val="0"/>
          <w:numId w:val="40"/>
        </w:numPr>
        <w:spacing w:line="360" w:lineRule="auto"/>
        <w:jc w:val="both"/>
        <w:rPr>
          <w:rFonts w:ascii="Arial" w:hAnsi="Arial" w:cs="Arial"/>
          <w:color w:val="auto"/>
          <w:sz w:val="22"/>
          <w:szCs w:val="22"/>
          <w:lang w:val="en-GB"/>
        </w:rPr>
      </w:pPr>
      <w:r w:rsidRPr="006936F7">
        <w:rPr>
          <w:rFonts w:ascii="Arial" w:hAnsi="Arial" w:cs="Arial"/>
          <w:b/>
          <w:bCs/>
          <w:color w:val="auto"/>
          <w:sz w:val="22"/>
          <w:szCs w:val="22"/>
          <w:lang w:val="en-GB"/>
        </w:rPr>
        <w:t>Programme of Studies:</w:t>
      </w:r>
      <w:r w:rsidRPr="006936F7">
        <w:rPr>
          <w:rFonts w:ascii="Arial" w:hAnsi="Arial" w:cs="Arial"/>
          <w:color w:val="auto"/>
          <w:sz w:val="22"/>
          <w:szCs w:val="22"/>
          <w:lang w:val="en-GB"/>
        </w:rPr>
        <w:t> Any Quality Infrastructure Disciplines.</w:t>
      </w:r>
    </w:p>
    <w:p w14:paraId="6D8E9D04" w14:textId="77777777" w:rsidR="006936F7" w:rsidRPr="00F168E3" w:rsidRDefault="006936F7" w:rsidP="003E3667">
      <w:pPr>
        <w:spacing w:before="200" w:after="0" w:line="360" w:lineRule="auto"/>
        <w:jc w:val="both"/>
        <w:rPr>
          <w:rFonts w:ascii="Arial" w:hAnsi="Arial" w:cs="Arial"/>
          <w:b/>
          <w:color w:val="auto"/>
          <w:sz w:val="22"/>
          <w:szCs w:val="22"/>
          <w:lang w:val="en-GB"/>
        </w:rPr>
      </w:pPr>
    </w:p>
    <w:p w14:paraId="378A14FA" w14:textId="299C4337" w:rsidR="00BF603C" w:rsidRPr="007C78F6" w:rsidRDefault="007C78F6" w:rsidP="007C78F6">
      <w:pPr>
        <w:spacing w:line="360" w:lineRule="auto"/>
        <w:jc w:val="both"/>
        <w:rPr>
          <w:rFonts w:ascii="Arial" w:hAnsi="Arial" w:cs="Arial"/>
          <w:b/>
          <w:color w:val="auto"/>
          <w:sz w:val="22"/>
          <w:szCs w:val="22"/>
          <w:lang w:val="en-GB"/>
        </w:rPr>
      </w:pPr>
      <w:r w:rsidRPr="007C78F6">
        <w:rPr>
          <w:rFonts w:ascii="Arial" w:hAnsi="Arial" w:cs="Arial"/>
          <w:b/>
          <w:color w:val="auto"/>
          <w:sz w:val="22"/>
          <w:szCs w:val="22"/>
          <w:lang w:val="en-GB"/>
        </w:rPr>
        <w:t>Core and Technical Competencies:</w:t>
      </w:r>
    </w:p>
    <w:p w14:paraId="6B2932FF" w14:textId="77777777" w:rsidR="007C78F6" w:rsidRPr="007C78F6" w:rsidRDefault="007C78F6" w:rsidP="007C78F6">
      <w:pPr>
        <w:pStyle w:val="ListParagraph"/>
        <w:numPr>
          <w:ilvl w:val="0"/>
          <w:numId w:val="33"/>
        </w:numPr>
        <w:spacing w:line="360" w:lineRule="auto"/>
        <w:ind w:left="720"/>
        <w:jc w:val="both"/>
        <w:rPr>
          <w:rFonts w:ascii="Arial" w:hAnsi="Arial" w:cs="Arial"/>
          <w:color w:val="auto"/>
          <w:sz w:val="22"/>
          <w:szCs w:val="22"/>
          <w:lang w:val="en-GB"/>
        </w:rPr>
      </w:pPr>
      <w:r w:rsidRPr="007C78F6">
        <w:rPr>
          <w:rFonts w:ascii="Arial" w:hAnsi="Arial" w:cs="Arial"/>
          <w:color w:val="auto"/>
          <w:sz w:val="22"/>
          <w:szCs w:val="22"/>
          <w:lang w:val="en-GB"/>
        </w:rPr>
        <w:t>Self-management, flexibility, dependability, relationship building, results-driven, with strong communication skills.</w:t>
      </w:r>
    </w:p>
    <w:p w14:paraId="26965860" w14:textId="77777777" w:rsidR="007C78F6" w:rsidRPr="007C78F6" w:rsidRDefault="007C78F6" w:rsidP="007C78F6">
      <w:pPr>
        <w:pStyle w:val="ListParagraph"/>
        <w:numPr>
          <w:ilvl w:val="0"/>
          <w:numId w:val="33"/>
        </w:numPr>
        <w:spacing w:line="360" w:lineRule="auto"/>
        <w:ind w:left="720"/>
        <w:jc w:val="both"/>
        <w:rPr>
          <w:rFonts w:ascii="Arial" w:hAnsi="Arial" w:cs="Arial"/>
          <w:color w:val="auto"/>
          <w:sz w:val="22"/>
          <w:szCs w:val="22"/>
          <w:lang w:val="en-GB"/>
        </w:rPr>
      </w:pPr>
      <w:r w:rsidRPr="007C78F6">
        <w:rPr>
          <w:rFonts w:ascii="Arial" w:hAnsi="Arial" w:cs="Arial"/>
          <w:color w:val="auto"/>
          <w:sz w:val="22"/>
          <w:szCs w:val="22"/>
          <w:lang w:val="en-GB"/>
        </w:rPr>
        <w:t>Microsoft office skills (MS Word, Excel, PowerPoint). Data management skills. Strong drafting ability.</w:t>
      </w:r>
    </w:p>
    <w:p w14:paraId="31478484" w14:textId="11F12E1B" w:rsidR="007C78F6" w:rsidRPr="007C78F6" w:rsidRDefault="007C78F6" w:rsidP="007C78F6">
      <w:pPr>
        <w:spacing w:before="240" w:after="0" w:line="240" w:lineRule="auto"/>
        <w:jc w:val="both"/>
        <w:rPr>
          <w:rFonts w:ascii="Arial" w:hAnsi="Arial" w:cs="Arial"/>
          <w:b/>
          <w:color w:val="auto"/>
          <w:sz w:val="22"/>
          <w:szCs w:val="22"/>
        </w:rPr>
      </w:pPr>
      <w:r w:rsidRPr="007C78F6">
        <w:rPr>
          <w:rFonts w:ascii="Arial" w:hAnsi="Arial" w:cs="Arial"/>
          <w:b/>
          <w:bCs/>
          <w:color w:val="auto"/>
          <w:sz w:val="22"/>
          <w:szCs w:val="22"/>
          <w:lang w:val="en-US"/>
        </w:rPr>
        <w:t>Type of contract</w:t>
      </w:r>
      <w:r w:rsidRPr="007C78F6">
        <w:rPr>
          <w:rFonts w:ascii="Arial" w:hAnsi="Arial" w:cs="Arial"/>
          <w:b/>
          <w:color w:val="auto"/>
          <w:sz w:val="22"/>
          <w:szCs w:val="22"/>
          <w:lang w:val="en-US"/>
        </w:rPr>
        <w:t xml:space="preserve">: </w:t>
      </w:r>
      <w:r w:rsidRPr="007C78F6">
        <w:rPr>
          <w:rFonts w:ascii="Arial" w:hAnsi="Arial" w:cs="Arial"/>
          <w:bCs/>
          <w:color w:val="auto"/>
          <w:sz w:val="22"/>
          <w:szCs w:val="22"/>
          <w:lang w:val="en-US"/>
        </w:rPr>
        <w:t>Intern hired as temporary staff.</w:t>
      </w:r>
    </w:p>
    <w:p w14:paraId="1FB37EF1" w14:textId="67D3D568" w:rsidR="007C78F6" w:rsidRPr="007C78F6" w:rsidRDefault="007C78F6" w:rsidP="007C78F6">
      <w:pPr>
        <w:spacing w:before="240" w:after="0" w:line="240" w:lineRule="auto"/>
        <w:jc w:val="both"/>
        <w:rPr>
          <w:rFonts w:ascii="Arial" w:hAnsi="Arial" w:cs="Arial"/>
          <w:b/>
          <w:color w:val="auto"/>
          <w:sz w:val="22"/>
          <w:szCs w:val="22"/>
        </w:rPr>
      </w:pPr>
      <w:r w:rsidRPr="007C78F6">
        <w:rPr>
          <w:rFonts w:ascii="Arial" w:hAnsi="Arial" w:cs="Arial"/>
          <w:b/>
          <w:bCs/>
          <w:color w:val="auto"/>
          <w:sz w:val="22"/>
          <w:szCs w:val="22"/>
          <w:lang w:val="en-US"/>
        </w:rPr>
        <w:t>Length of contract:</w:t>
      </w:r>
      <w:r w:rsidRPr="007C78F6">
        <w:rPr>
          <w:rFonts w:ascii="Arial" w:hAnsi="Arial" w:cs="Arial"/>
          <w:b/>
          <w:color w:val="auto"/>
          <w:sz w:val="22"/>
          <w:szCs w:val="22"/>
          <w:lang w:val="en-US"/>
        </w:rPr>
        <w:t> </w:t>
      </w:r>
      <w:r w:rsidRPr="007C78F6">
        <w:rPr>
          <w:rFonts w:ascii="Arial" w:hAnsi="Arial" w:cs="Arial"/>
          <w:bCs/>
          <w:color w:val="auto"/>
          <w:sz w:val="22"/>
          <w:szCs w:val="22"/>
          <w:lang w:val="en-US"/>
        </w:rPr>
        <w:t>3</w:t>
      </w:r>
      <w:r>
        <w:rPr>
          <w:rFonts w:ascii="Arial" w:hAnsi="Arial" w:cs="Arial"/>
          <w:bCs/>
          <w:color w:val="auto"/>
          <w:sz w:val="22"/>
          <w:szCs w:val="22"/>
          <w:lang w:val="en-US"/>
        </w:rPr>
        <w:t xml:space="preserve"> </w:t>
      </w:r>
      <w:r w:rsidRPr="007C78F6">
        <w:rPr>
          <w:rFonts w:ascii="Arial" w:hAnsi="Arial" w:cs="Arial"/>
          <w:bCs/>
          <w:color w:val="auto"/>
          <w:sz w:val="22"/>
          <w:szCs w:val="22"/>
          <w:lang w:val="en-US"/>
        </w:rPr>
        <w:t>-</w:t>
      </w:r>
      <w:r>
        <w:rPr>
          <w:rFonts w:ascii="Arial" w:hAnsi="Arial" w:cs="Arial"/>
          <w:bCs/>
          <w:color w:val="auto"/>
          <w:sz w:val="22"/>
          <w:szCs w:val="22"/>
          <w:lang w:val="en-US"/>
        </w:rPr>
        <w:t xml:space="preserve"> </w:t>
      </w:r>
      <w:r w:rsidRPr="007C78F6">
        <w:rPr>
          <w:rFonts w:ascii="Arial" w:hAnsi="Arial" w:cs="Arial"/>
          <w:bCs/>
          <w:color w:val="auto"/>
          <w:sz w:val="22"/>
          <w:szCs w:val="22"/>
          <w:lang w:val="en-US"/>
        </w:rPr>
        <w:t>6 months</w:t>
      </w:r>
    </w:p>
    <w:p w14:paraId="711F154F" w14:textId="4D3231E8" w:rsidR="0006684F" w:rsidRDefault="0006684F" w:rsidP="00944783">
      <w:pPr>
        <w:spacing w:before="240" w:after="0" w:line="240" w:lineRule="auto"/>
        <w:jc w:val="both"/>
        <w:rPr>
          <w:rFonts w:ascii="Arial" w:hAnsi="Arial" w:cs="Arial"/>
          <w:i/>
          <w:color w:val="auto"/>
          <w:sz w:val="22"/>
          <w:szCs w:val="22"/>
          <w:lang w:val="en-GB"/>
        </w:rPr>
      </w:pPr>
      <w:r w:rsidRPr="0006684F">
        <w:rPr>
          <w:rFonts w:ascii="Arial" w:hAnsi="Arial" w:cs="Arial"/>
          <w:b/>
          <w:iCs/>
          <w:color w:val="auto"/>
          <w:sz w:val="22"/>
          <w:szCs w:val="22"/>
          <w:lang w:val="en-GB"/>
        </w:rPr>
        <w:t>Duty Station:</w:t>
      </w:r>
      <w:r>
        <w:rPr>
          <w:rFonts w:ascii="Arial" w:hAnsi="Arial" w:cs="Arial"/>
          <w:b/>
          <w:iCs/>
          <w:color w:val="auto"/>
          <w:sz w:val="22"/>
          <w:szCs w:val="22"/>
          <w:lang w:val="en-GB"/>
        </w:rPr>
        <w:t xml:space="preserve"> </w:t>
      </w:r>
      <w:r>
        <w:rPr>
          <w:rFonts w:ascii="Arial" w:hAnsi="Arial" w:cs="Arial"/>
          <w:i/>
          <w:color w:val="auto"/>
          <w:sz w:val="22"/>
          <w:szCs w:val="22"/>
          <w:lang w:val="en-GB"/>
        </w:rPr>
        <w:t>Baobab Towers, Barbados</w:t>
      </w:r>
    </w:p>
    <w:p w14:paraId="618FD9C3" w14:textId="70143612" w:rsidR="0006684F" w:rsidRDefault="0006684F" w:rsidP="00944783">
      <w:pPr>
        <w:spacing w:before="120" w:after="0" w:line="240" w:lineRule="auto"/>
        <w:ind w:left="284"/>
        <w:jc w:val="both"/>
        <w:rPr>
          <w:rFonts w:ascii="Arial" w:hAnsi="Arial" w:cs="Arial"/>
          <w:i/>
          <w:color w:val="auto"/>
          <w:sz w:val="22"/>
          <w:szCs w:val="22"/>
          <w:lang w:val="en-GB"/>
        </w:rPr>
      </w:pPr>
    </w:p>
    <w:p w14:paraId="3DA84574" w14:textId="0520624D" w:rsidR="005C5F11" w:rsidRPr="005B61CD" w:rsidRDefault="005C5F11" w:rsidP="00683F41">
      <w:pPr>
        <w:spacing w:before="120" w:after="0" w:line="240" w:lineRule="auto"/>
        <w:jc w:val="center"/>
        <w:rPr>
          <w:rFonts w:ascii="Arial" w:hAnsi="Arial" w:cs="Arial"/>
          <w:color w:val="auto"/>
          <w:sz w:val="22"/>
          <w:szCs w:val="22"/>
        </w:rPr>
      </w:pPr>
      <w:r w:rsidRPr="005C5F11">
        <w:rPr>
          <w:rFonts w:ascii="Arial" w:hAnsi="Arial" w:cs="Arial"/>
          <w:color w:val="auto"/>
          <w:sz w:val="22"/>
          <w:szCs w:val="22"/>
        </w:rPr>
        <w:t xml:space="preserve">To apply, please email your Application letter and CV or </w:t>
      </w:r>
      <w:r w:rsidRPr="005B61CD">
        <w:rPr>
          <w:rFonts w:ascii="Arial" w:hAnsi="Arial" w:cs="Arial"/>
          <w:color w:val="auto"/>
          <w:sz w:val="22"/>
          <w:szCs w:val="22"/>
        </w:rPr>
        <w:t>Resume</w:t>
      </w:r>
      <w:r w:rsidR="00BD4F68">
        <w:rPr>
          <w:rFonts w:ascii="Arial" w:hAnsi="Arial" w:cs="Arial"/>
          <w:color w:val="auto"/>
          <w:sz w:val="22"/>
          <w:szCs w:val="22"/>
        </w:rPr>
        <w:t xml:space="preserve"> to</w:t>
      </w:r>
      <w:r w:rsidRPr="005B61CD">
        <w:rPr>
          <w:rFonts w:ascii="Arial" w:hAnsi="Arial" w:cs="Arial"/>
          <w:color w:val="auto"/>
          <w:sz w:val="22"/>
          <w:szCs w:val="22"/>
        </w:rPr>
        <w:t xml:space="preserve"> </w:t>
      </w:r>
      <w:r w:rsidR="0014534B">
        <w:rPr>
          <w:rFonts w:ascii="Arial" w:hAnsi="Arial" w:cs="Arial"/>
          <w:b/>
          <w:bCs/>
          <w:i/>
          <w:iCs/>
          <w:color w:val="auto"/>
          <w:sz w:val="22"/>
          <w:szCs w:val="22"/>
        </w:rPr>
        <w:t>recruitment</w:t>
      </w:r>
      <w:r w:rsidR="00FE2638" w:rsidRPr="005B61CD">
        <w:rPr>
          <w:rFonts w:ascii="Arial" w:hAnsi="Arial" w:cs="Arial"/>
          <w:b/>
          <w:bCs/>
          <w:i/>
          <w:iCs/>
          <w:color w:val="auto"/>
          <w:sz w:val="22"/>
          <w:szCs w:val="22"/>
        </w:rPr>
        <w:t>@crosq.org</w:t>
      </w:r>
    </w:p>
    <w:p w14:paraId="1C2EFB68" w14:textId="77777777" w:rsidR="00E3631C" w:rsidRDefault="005C5F11" w:rsidP="00683F41">
      <w:pPr>
        <w:spacing w:before="120" w:after="0" w:line="240" w:lineRule="auto"/>
        <w:jc w:val="center"/>
        <w:rPr>
          <w:rFonts w:ascii="Arial" w:hAnsi="Arial" w:cs="Arial"/>
          <w:color w:val="auto"/>
          <w:sz w:val="22"/>
          <w:szCs w:val="22"/>
        </w:rPr>
      </w:pPr>
      <w:r w:rsidRPr="005B61CD">
        <w:rPr>
          <w:rFonts w:ascii="Arial" w:hAnsi="Arial" w:cs="Arial"/>
          <w:color w:val="auto"/>
          <w:sz w:val="22"/>
          <w:szCs w:val="22"/>
        </w:rPr>
        <w:t xml:space="preserve">For the attention of </w:t>
      </w:r>
      <w:r w:rsidR="0014534B">
        <w:rPr>
          <w:rFonts w:ascii="Arial" w:hAnsi="Arial" w:cs="Arial"/>
          <w:color w:val="auto"/>
          <w:sz w:val="22"/>
          <w:szCs w:val="22"/>
        </w:rPr>
        <w:t xml:space="preserve">the Finance </w:t>
      </w:r>
      <w:r w:rsidR="00BD4F68">
        <w:rPr>
          <w:rFonts w:ascii="Arial" w:hAnsi="Arial" w:cs="Arial"/>
          <w:color w:val="auto"/>
          <w:sz w:val="22"/>
          <w:szCs w:val="22"/>
        </w:rPr>
        <w:t xml:space="preserve">&amp; Administration </w:t>
      </w:r>
      <w:r w:rsidR="0014534B">
        <w:rPr>
          <w:rFonts w:ascii="Arial" w:hAnsi="Arial" w:cs="Arial"/>
          <w:color w:val="auto"/>
          <w:sz w:val="22"/>
          <w:szCs w:val="22"/>
        </w:rPr>
        <w:t>Manager</w:t>
      </w:r>
      <w:r w:rsidRPr="005B61CD">
        <w:rPr>
          <w:rFonts w:ascii="Arial" w:hAnsi="Arial" w:cs="Arial"/>
          <w:color w:val="auto"/>
          <w:sz w:val="22"/>
          <w:szCs w:val="22"/>
        </w:rPr>
        <w:t xml:space="preserve">, using the caption </w:t>
      </w:r>
      <w:r w:rsidR="007C78F6" w:rsidRPr="00E3631C">
        <w:rPr>
          <w:rFonts w:ascii="Arial" w:hAnsi="Arial" w:cs="Arial"/>
          <w:b/>
          <w:bCs/>
          <w:color w:val="auto"/>
          <w:sz w:val="22"/>
          <w:szCs w:val="22"/>
        </w:rPr>
        <w:t>Internship</w:t>
      </w:r>
      <w:r w:rsidR="00BD4F68" w:rsidRPr="00E3631C">
        <w:rPr>
          <w:rFonts w:ascii="Arial" w:hAnsi="Arial" w:cs="Arial"/>
          <w:b/>
          <w:bCs/>
          <w:color w:val="auto"/>
          <w:sz w:val="22"/>
          <w:szCs w:val="22"/>
        </w:rPr>
        <w:t xml:space="preserve"> </w:t>
      </w:r>
      <w:r w:rsidR="00E3631C" w:rsidRPr="00E3631C">
        <w:rPr>
          <w:rFonts w:ascii="Arial" w:hAnsi="Arial" w:cs="Arial"/>
          <w:b/>
          <w:bCs/>
          <w:color w:val="auto"/>
          <w:sz w:val="22"/>
          <w:szCs w:val="22"/>
        </w:rPr>
        <w:t>–</w:t>
      </w:r>
      <w:r w:rsidR="00A57D1D" w:rsidRPr="00E3631C">
        <w:rPr>
          <w:rFonts w:ascii="Arial" w:hAnsi="Arial" w:cs="Arial"/>
          <w:b/>
          <w:bCs/>
          <w:color w:val="auto"/>
          <w:sz w:val="22"/>
          <w:szCs w:val="22"/>
        </w:rPr>
        <w:t xml:space="preserve"> CROSQ</w:t>
      </w:r>
      <w:r w:rsidR="00E3631C" w:rsidRPr="00E3631C">
        <w:rPr>
          <w:rFonts w:ascii="Arial" w:hAnsi="Arial" w:cs="Arial"/>
          <w:color w:val="auto"/>
          <w:sz w:val="22"/>
          <w:szCs w:val="22"/>
        </w:rPr>
        <w:t xml:space="preserve">. </w:t>
      </w:r>
    </w:p>
    <w:p w14:paraId="7B7D4B07" w14:textId="6EBB22B2" w:rsidR="005C5F11" w:rsidRPr="005B61CD" w:rsidRDefault="00E3631C" w:rsidP="00683F41">
      <w:pPr>
        <w:spacing w:before="120" w:after="0" w:line="240" w:lineRule="auto"/>
        <w:jc w:val="center"/>
        <w:rPr>
          <w:rFonts w:ascii="Arial" w:hAnsi="Arial" w:cs="Arial"/>
          <w:color w:val="auto"/>
          <w:sz w:val="22"/>
          <w:szCs w:val="22"/>
        </w:rPr>
      </w:pPr>
      <w:r w:rsidRPr="00E3631C">
        <w:rPr>
          <w:rFonts w:ascii="Arial" w:hAnsi="Arial" w:cs="Arial"/>
          <w:color w:val="auto"/>
          <w:sz w:val="22"/>
          <w:szCs w:val="22"/>
        </w:rPr>
        <w:t>Unsuitable applications will not ac</w:t>
      </w:r>
      <w:r>
        <w:rPr>
          <w:rFonts w:ascii="Arial" w:hAnsi="Arial" w:cs="Arial"/>
          <w:color w:val="auto"/>
          <w:sz w:val="22"/>
          <w:szCs w:val="22"/>
        </w:rPr>
        <w:t>k</w:t>
      </w:r>
      <w:r w:rsidRPr="00E3631C">
        <w:rPr>
          <w:rFonts w:ascii="Arial" w:hAnsi="Arial" w:cs="Arial"/>
          <w:color w:val="auto"/>
          <w:sz w:val="22"/>
          <w:szCs w:val="22"/>
        </w:rPr>
        <w:t>nowledged.</w:t>
      </w:r>
    </w:p>
    <w:p w14:paraId="379A8D90" w14:textId="7C7C0504" w:rsidR="005C5F11" w:rsidRPr="00E44E1E" w:rsidRDefault="00BD4F68" w:rsidP="00683F41">
      <w:pPr>
        <w:spacing w:before="120" w:after="0" w:line="240" w:lineRule="auto"/>
        <w:jc w:val="center"/>
        <w:rPr>
          <w:rFonts w:ascii="Arial" w:hAnsi="Arial" w:cs="Arial"/>
          <w:color w:val="auto"/>
          <w:sz w:val="22"/>
          <w:szCs w:val="22"/>
        </w:rPr>
      </w:pPr>
      <w:r>
        <w:rPr>
          <w:rFonts w:ascii="Arial" w:hAnsi="Arial" w:cs="Arial"/>
          <w:color w:val="auto"/>
          <w:sz w:val="22"/>
          <w:szCs w:val="22"/>
        </w:rPr>
        <w:t>The c</w:t>
      </w:r>
      <w:r w:rsidR="005C5F11" w:rsidRPr="005B61CD">
        <w:rPr>
          <w:rFonts w:ascii="Arial" w:hAnsi="Arial" w:cs="Arial"/>
          <w:color w:val="auto"/>
          <w:sz w:val="22"/>
          <w:szCs w:val="22"/>
        </w:rPr>
        <w:t xml:space="preserve">losing date for applications is </w:t>
      </w:r>
      <w:r w:rsidR="00DC500D">
        <w:rPr>
          <w:rFonts w:ascii="Arial" w:hAnsi="Arial" w:cs="Arial"/>
          <w:b/>
          <w:bCs/>
          <w:color w:val="auto"/>
          <w:sz w:val="22"/>
          <w:szCs w:val="22"/>
        </w:rPr>
        <w:t>May 2</w:t>
      </w:r>
      <w:r w:rsidR="00537D93">
        <w:rPr>
          <w:rFonts w:ascii="Arial" w:hAnsi="Arial" w:cs="Arial"/>
          <w:b/>
          <w:bCs/>
          <w:color w:val="auto"/>
          <w:sz w:val="22"/>
          <w:szCs w:val="22"/>
        </w:rPr>
        <w:t>7</w:t>
      </w:r>
      <w:r w:rsidR="0014534B">
        <w:rPr>
          <w:rFonts w:ascii="Arial" w:hAnsi="Arial" w:cs="Arial"/>
          <w:b/>
          <w:bCs/>
          <w:color w:val="auto"/>
          <w:sz w:val="22"/>
          <w:szCs w:val="22"/>
        </w:rPr>
        <w:t>, 2025</w:t>
      </w:r>
    </w:p>
    <w:sectPr w:rsidR="005C5F11" w:rsidRPr="00E44E1E" w:rsidSect="00EE709A">
      <w:headerReference w:type="default" r:id="rId8"/>
      <w:footerReference w:type="default" r:id="rId9"/>
      <w:pgSz w:w="11906" w:h="16838" w:code="9"/>
      <w:pgMar w:top="851" w:right="851" w:bottom="567" w:left="851" w:header="737" w:footer="397" w:gutter="0"/>
      <w:cols w:space="708"/>
      <w:docGrid w:linePitch="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965AE" w14:textId="77777777" w:rsidR="00D356F6" w:rsidRDefault="00D356F6" w:rsidP="00C86608">
      <w:pPr>
        <w:spacing w:after="0" w:line="240" w:lineRule="auto"/>
      </w:pPr>
      <w:r>
        <w:separator/>
      </w:r>
    </w:p>
  </w:endnote>
  <w:endnote w:type="continuationSeparator" w:id="0">
    <w:p w14:paraId="619A4960" w14:textId="77777777" w:rsidR="00D356F6" w:rsidRDefault="00D356F6" w:rsidP="00C8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1C507" w14:textId="77777777" w:rsidR="00365718" w:rsidRPr="005B70BE" w:rsidRDefault="00365718" w:rsidP="00365718">
    <w:pPr>
      <w:pStyle w:val="Footer"/>
      <w:tabs>
        <w:tab w:val="clear" w:pos="4536"/>
        <w:tab w:val="center" w:pos="4678"/>
      </w:tabs>
      <w:jc w:val="center"/>
      <w:rPr>
        <w:rFonts w:ascii="AvantGarde" w:hAnsi="AvantGarde"/>
        <w:b/>
        <w:color w:val="365F91" w:themeColor="accent1" w:themeShade="BF"/>
        <w:sz w:val="12"/>
        <w:szCs w:val="12"/>
        <w:lang w:val="en-US"/>
      </w:rPr>
    </w:pPr>
  </w:p>
  <w:p w14:paraId="1E5048EE" w14:textId="2B45BCBC" w:rsidR="00365718" w:rsidRDefault="00365718" w:rsidP="00365718">
    <w:pPr>
      <w:pStyle w:val="Footer"/>
      <w:tabs>
        <w:tab w:val="clear" w:pos="4536"/>
        <w:tab w:val="center" w:pos="4678"/>
      </w:tabs>
      <w:rPr>
        <w:rFonts w:ascii="AvantGarde" w:hAnsi="AvantGarde"/>
        <w:b/>
        <w:color w:val="365F91" w:themeColor="accent1" w:themeShade="BF"/>
        <w:sz w:val="24"/>
        <w:szCs w:val="24"/>
        <w:lang w:val="en-US"/>
      </w:rPr>
    </w:pPr>
    <w:r>
      <w:rPr>
        <w:rFonts w:ascii="AvantGarde" w:hAnsi="AvantGarde"/>
        <w:b/>
        <w:noProof/>
        <w:color w:val="365F91" w:themeColor="accent1" w:themeShade="BF"/>
        <w:sz w:val="24"/>
        <w:szCs w:val="24"/>
        <w:lang w:val="en-029" w:eastAsia="en-029"/>
      </w:rPr>
      <w:drawing>
        <wp:anchor distT="0" distB="0" distL="114300" distR="114300" simplePos="0" relativeHeight="251678720" behindDoc="0" locked="0" layoutInCell="1" allowOverlap="1" wp14:anchorId="501A6D2E" wp14:editId="2D664480">
          <wp:simplePos x="0" y="0"/>
          <wp:positionH relativeFrom="margin">
            <wp:posOffset>3002915</wp:posOffset>
          </wp:positionH>
          <wp:positionV relativeFrom="paragraph">
            <wp:posOffset>-2540</wp:posOffset>
          </wp:positionV>
          <wp:extent cx="533400" cy="542925"/>
          <wp:effectExtent l="19050" t="0" r="0" b="0"/>
          <wp:wrapNone/>
          <wp:docPr id="15" name="Bild 4" descr="O:\Q\Q-5\Q-53\Kleinschmidt\EU-Karibik\Logos\CROS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Q\Q-5\Q-53\Kleinschmidt\EU-Karibik\Logos\CROSQ.png"/>
                  <pic:cNvPicPr>
                    <a:picLocks noChangeAspect="1" noChangeArrowheads="1"/>
                  </pic:cNvPicPr>
                </pic:nvPicPr>
                <pic:blipFill>
                  <a:blip r:embed="rId1"/>
                  <a:srcRect/>
                  <a:stretch>
                    <a:fillRect/>
                  </a:stretch>
                </pic:blipFill>
                <pic:spPr bwMode="auto">
                  <a:xfrm>
                    <a:off x="0" y="0"/>
                    <a:ext cx="533400" cy="542925"/>
                  </a:xfrm>
                  <a:prstGeom prst="rect">
                    <a:avLst/>
                  </a:prstGeom>
                  <a:noFill/>
                  <a:ln w="9525">
                    <a:noFill/>
                    <a:miter lim="800000"/>
                    <a:headEnd/>
                    <a:tailEnd/>
                  </a:ln>
                </pic:spPr>
              </pic:pic>
            </a:graphicData>
          </a:graphic>
        </wp:anchor>
      </w:drawing>
    </w:r>
  </w:p>
  <w:p w14:paraId="090A8C76" w14:textId="77777777" w:rsidR="00365718" w:rsidRPr="002D2515" w:rsidRDefault="00365718" w:rsidP="00365718">
    <w:pPr>
      <w:pStyle w:val="Footer"/>
      <w:tabs>
        <w:tab w:val="clear" w:pos="4536"/>
        <w:tab w:val="center" w:pos="4678"/>
      </w:tabs>
      <w:spacing w:after="120"/>
      <w:ind w:right="-130"/>
      <w:rPr>
        <w:rFonts w:ascii="Gabriola" w:hAnsi="Gabriola"/>
        <w:color w:val="365F91" w:themeColor="accent1" w:themeShade="BF"/>
        <w:sz w:val="24"/>
        <w:szCs w:val="24"/>
        <w:lang w:val="en-US"/>
      </w:rPr>
    </w:pPr>
    <w:r>
      <w:rPr>
        <w:rFonts w:ascii="Gabriola" w:hAnsi="Gabriola"/>
        <w:sz w:val="48"/>
        <w:szCs w:val="48"/>
        <w:lang w:val="en-US"/>
      </w:rPr>
      <w:tab/>
    </w:r>
  </w:p>
  <w:p w14:paraId="74BB2E9B" w14:textId="77777777" w:rsidR="00D45A41" w:rsidRPr="00365718" w:rsidRDefault="00D45A41" w:rsidP="00365718">
    <w:pPr>
      <w:pStyle w:val="Footer"/>
      <w:rPr>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534D7" w14:textId="77777777" w:rsidR="00D356F6" w:rsidRDefault="00D356F6" w:rsidP="00C86608">
      <w:pPr>
        <w:spacing w:after="0" w:line="240" w:lineRule="auto"/>
      </w:pPr>
      <w:r>
        <w:separator/>
      </w:r>
    </w:p>
  </w:footnote>
  <w:footnote w:type="continuationSeparator" w:id="0">
    <w:p w14:paraId="5657ED33" w14:textId="77777777" w:rsidR="00D356F6" w:rsidRDefault="00D356F6" w:rsidP="00C86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6A888" w14:textId="7B89300B" w:rsidR="00E76EA5" w:rsidRDefault="005C5F11" w:rsidP="00E76EA5">
    <w:pPr>
      <w:pStyle w:val="Header"/>
      <w:spacing w:line="276" w:lineRule="auto"/>
      <w:jc w:val="center"/>
      <w:rPr>
        <w:rFonts w:cs="Arial"/>
        <w:noProof/>
        <w:color w:val="auto"/>
        <w:sz w:val="24"/>
        <w:szCs w:val="24"/>
        <w:lang w:val="en-US" w:eastAsia="de-DE"/>
      </w:rPr>
    </w:pPr>
    <w:r>
      <w:rPr>
        <w:rFonts w:cs="Arial"/>
        <w:noProof/>
        <w:color w:val="auto"/>
        <w:sz w:val="24"/>
        <w:szCs w:val="24"/>
        <w:lang w:val="en-US" w:eastAsia="de-DE"/>
      </w:rPr>
      <w:drawing>
        <wp:inline distT="0" distB="0" distL="0" distR="0" wp14:anchorId="541B05B9" wp14:editId="1F51EEB9">
          <wp:extent cx="895350" cy="918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776" cy="925854"/>
                  </a:xfrm>
                  <a:prstGeom prst="rect">
                    <a:avLst/>
                  </a:prstGeom>
                  <a:noFill/>
                </pic:spPr>
              </pic:pic>
            </a:graphicData>
          </a:graphic>
        </wp:inline>
      </w:drawing>
    </w:r>
  </w:p>
  <w:p w14:paraId="7EC1FD34" w14:textId="77777777" w:rsidR="00E76EA5" w:rsidRPr="00363FA1" w:rsidRDefault="00E76EA5" w:rsidP="00E76EA5">
    <w:pPr>
      <w:pStyle w:val="Header"/>
      <w:pBdr>
        <w:between w:val="single" w:sz="4" w:space="1" w:color="4F81BD"/>
      </w:pBdr>
      <w:spacing w:line="276" w:lineRule="auto"/>
      <w:jc w:val="center"/>
      <w:rPr>
        <w:rFonts w:cs="Arial"/>
        <w:color w:val="auto"/>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4A3B"/>
    <w:multiLevelType w:val="multilevel"/>
    <w:tmpl w:val="E31A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10928"/>
    <w:multiLevelType w:val="hybridMultilevel"/>
    <w:tmpl w:val="53D23112"/>
    <w:lvl w:ilvl="0" w:tplc="DAEC4E2C">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83516F"/>
    <w:multiLevelType w:val="hybridMultilevel"/>
    <w:tmpl w:val="BEF44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3916AC"/>
    <w:multiLevelType w:val="hybridMultilevel"/>
    <w:tmpl w:val="51662A90"/>
    <w:lvl w:ilvl="0" w:tplc="95A8D718">
      <w:start w:val="12"/>
      <w:numFmt w:val="bullet"/>
      <w:lvlText w:val="-"/>
      <w:lvlJc w:val="left"/>
      <w:pPr>
        <w:ind w:left="675" w:hanging="360"/>
      </w:pPr>
      <w:rPr>
        <w:rFonts w:ascii="Arial" w:eastAsiaTheme="minorHAnsi" w:hAnsi="Arial" w:cs="Arial" w:hint="default"/>
      </w:rPr>
    </w:lvl>
    <w:lvl w:ilvl="1" w:tplc="04070003" w:tentative="1">
      <w:start w:val="1"/>
      <w:numFmt w:val="bullet"/>
      <w:lvlText w:val="o"/>
      <w:lvlJc w:val="left"/>
      <w:pPr>
        <w:ind w:left="1395" w:hanging="360"/>
      </w:pPr>
      <w:rPr>
        <w:rFonts w:ascii="Courier New" w:hAnsi="Courier New" w:cs="Courier New" w:hint="default"/>
      </w:rPr>
    </w:lvl>
    <w:lvl w:ilvl="2" w:tplc="04070005" w:tentative="1">
      <w:start w:val="1"/>
      <w:numFmt w:val="bullet"/>
      <w:lvlText w:val=""/>
      <w:lvlJc w:val="left"/>
      <w:pPr>
        <w:ind w:left="2115" w:hanging="360"/>
      </w:pPr>
      <w:rPr>
        <w:rFonts w:ascii="Wingdings" w:hAnsi="Wingdings" w:hint="default"/>
      </w:rPr>
    </w:lvl>
    <w:lvl w:ilvl="3" w:tplc="04070001" w:tentative="1">
      <w:start w:val="1"/>
      <w:numFmt w:val="bullet"/>
      <w:lvlText w:val=""/>
      <w:lvlJc w:val="left"/>
      <w:pPr>
        <w:ind w:left="2835" w:hanging="360"/>
      </w:pPr>
      <w:rPr>
        <w:rFonts w:ascii="Symbol" w:hAnsi="Symbol" w:hint="default"/>
      </w:rPr>
    </w:lvl>
    <w:lvl w:ilvl="4" w:tplc="04070003" w:tentative="1">
      <w:start w:val="1"/>
      <w:numFmt w:val="bullet"/>
      <w:lvlText w:val="o"/>
      <w:lvlJc w:val="left"/>
      <w:pPr>
        <w:ind w:left="3555" w:hanging="360"/>
      </w:pPr>
      <w:rPr>
        <w:rFonts w:ascii="Courier New" w:hAnsi="Courier New" w:cs="Courier New" w:hint="default"/>
      </w:rPr>
    </w:lvl>
    <w:lvl w:ilvl="5" w:tplc="04070005" w:tentative="1">
      <w:start w:val="1"/>
      <w:numFmt w:val="bullet"/>
      <w:lvlText w:val=""/>
      <w:lvlJc w:val="left"/>
      <w:pPr>
        <w:ind w:left="4275" w:hanging="360"/>
      </w:pPr>
      <w:rPr>
        <w:rFonts w:ascii="Wingdings" w:hAnsi="Wingdings" w:hint="default"/>
      </w:rPr>
    </w:lvl>
    <w:lvl w:ilvl="6" w:tplc="04070001" w:tentative="1">
      <w:start w:val="1"/>
      <w:numFmt w:val="bullet"/>
      <w:lvlText w:val=""/>
      <w:lvlJc w:val="left"/>
      <w:pPr>
        <w:ind w:left="4995" w:hanging="360"/>
      </w:pPr>
      <w:rPr>
        <w:rFonts w:ascii="Symbol" w:hAnsi="Symbol" w:hint="default"/>
      </w:rPr>
    </w:lvl>
    <w:lvl w:ilvl="7" w:tplc="04070003" w:tentative="1">
      <w:start w:val="1"/>
      <w:numFmt w:val="bullet"/>
      <w:lvlText w:val="o"/>
      <w:lvlJc w:val="left"/>
      <w:pPr>
        <w:ind w:left="5715" w:hanging="360"/>
      </w:pPr>
      <w:rPr>
        <w:rFonts w:ascii="Courier New" w:hAnsi="Courier New" w:cs="Courier New" w:hint="default"/>
      </w:rPr>
    </w:lvl>
    <w:lvl w:ilvl="8" w:tplc="04070005" w:tentative="1">
      <w:start w:val="1"/>
      <w:numFmt w:val="bullet"/>
      <w:lvlText w:val=""/>
      <w:lvlJc w:val="left"/>
      <w:pPr>
        <w:ind w:left="6435" w:hanging="360"/>
      </w:pPr>
      <w:rPr>
        <w:rFonts w:ascii="Wingdings" w:hAnsi="Wingdings" w:hint="default"/>
      </w:rPr>
    </w:lvl>
  </w:abstractNum>
  <w:abstractNum w:abstractNumId="4" w15:restartNumberingAfterBreak="0">
    <w:nsid w:val="0BE46A48"/>
    <w:multiLevelType w:val="hybridMultilevel"/>
    <w:tmpl w:val="1EDC32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EC2880"/>
    <w:multiLevelType w:val="hybridMultilevel"/>
    <w:tmpl w:val="D9B22D56"/>
    <w:lvl w:ilvl="0" w:tplc="0409001B">
      <w:start w:val="1"/>
      <w:numFmt w:val="lowerRoman"/>
      <w:lvlText w:val="%1."/>
      <w:lvlJc w:val="right"/>
      <w:pPr>
        <w:ind w:left="720" w:hanging="360"/>
      </w:pPr>
      <w:rPr>
        <w:rFont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616D61"/>
    <w:multiLevelType w:val="hybridMultilevel"/>
    <w:tmpl w:val="EB84C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9F19FB"/>
    <w:multiLevelType w:val="hybridMultilevel"/>
    <w:tmpl w:val="D130C43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3030D80"/>
    <w:multiLevelType w:val="hybridMultilevel"/>
    <w:tmpl w:val="6AB6275C"/>
    <w:lvl w:ilvl="0" w:tplc="4738C568">
      <w:start w:val="1"/>
      <w:numFmt w:val="decimal"/>
      <w:lvlText w:val="%1."/>
      <w:lvlJc w:val="left"/>
      <w:pPr>
        <w:ind w:left="360" w:hanging="360"/>
      </w:pPr>
      <w:rPr>
        <w:rFonts w:ascii="Arial" w:hAnsi="Arial" w:cs="Arial" w:hint="default"/>
        <w:b w:val="0"/>
        <w:bCs/>
        <w:color w:val="auto"/>
      </w:rPr>
    </w:lvl>
    <w:lvl w:ilvl="1" w:tplc="24090019" w:tentative="1">
      <w:start w:val="1"/>
      <w:numFmt w:val="lowerLetter"/>
      <w:lvlText w:val="%2."/>
      <w:lvlJc w:val="left"/>
      <w:pPr>
        <w:ind w:left="1080" w:hanging="360"/>
      </w:pPr>
    </w:lvl>
    <w:lvl w:ilvl="2" w:tplc="2409001B" w:tentative="1">
      <w:start w:val="1"/>
      <w:numFmt w:val="lowerRoman"/>
      <w:lvlText w:val="%3."/>
      <w:lvlJc w:val="right"/>
      <w:pPr>
        <w:ind w:left="1800" w:hanging="180"/>
      </w:pPr>
    </w:lvl>
    <w:lvl w:ilvl="3" w:tplc="2409000F" w:tentative="1">
      <w:start w:val="1"/>
      <w:numFmt w:val="decimal"/>
      <w:lvlText w:val="%4."/>
      <w:lvlJc w:val="left"/>
      <w:pPr>
        <w:ind w:left="2520" w:hanging="360"/>
      </w:pPr>
    </w:lvl>
    <w:lvl w:ilvl="4" w:tplc="24090019" w:tentative="1">
      <w:start w:val="1"/>
      <w:numFmt w:val="lowerLetter"/>
      <w:lvlText w:val="%5."/>
      <w:lvlJc w:val="left"/>
      <w:pPr>
        <w:ind w:left="3240" w:hanging="360"/>
      </w:pPr>
    </w:lvl>
    <w:lvl w:ilvl="5" w:tplc="2409001B" w:tentative="1">
      <w:start w:val="1"/>
      <w:numFmt w:val="lowerRoman"/>
      <w:lvlText w:val="%6."/>
      <w:lvlJc w:val="right"/>
      <w:pPr>
        <w:ind w:left="3960" w:hanging="180"/>
      </w:pPr>
    </w:lvl>
    <w:lvl w:ilvl="6" w:tplc="2409000F" w:tentative="1">
      <w:start w:val="1"/>
      <w:numFmt w:val="decimal"/>
      <w:lvlText w:val="%7."/>
      <w:lvlJc w:val="left"/>
      <w:pPr>
        <w:ind w:left="4680" w:hanging="360"/>
      </w:pPr>
    </w:lvl>
    <w:lvl w:ilvl="7" w:tplc="24090019" w:tentative="1">
      <w:start w:val="1"/>
      <w:numFmt w:val="lowerLetter"/>
      <w:lvlText w:val="%8."/>
      <w:lvlJc w:val="left"/>
      <w:pPr>
        <w:ind w:left="5400" w:hanging="360"/>
      </w:pPr>
    </w:lvl>
    <w:lvl w:ilvl="8" w:tplc="2409001B" w:tentative="1">
      <w:start w:val="1"/>
      <w:numFmt w:val="lowerRoman"/>
      <w:lvlText w:val="%9."/>
      <w:lvlJc w:val="right"/>
      <w:pPr>
        <w:ind w:left="6120" w:hanging="180"/>
      </w:pPr>
    </w:lvl>
  </w:abstractNum>
  <w:abstractNum w:abstractNumId="9" w15:restartNumberingAfterBreak="0">
    <w:nsid w:val="146D5CC1"/>
    <w:multiLevelType w:val="hybridMultilevel"/>
    <w:tmpl w:val="E6445CE8"/>
    <w:lvl w:ilvl="0" w:tplc="BC0E1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F5886"/>
    <w:multiLevelType w:val="hybridMultilevel"/>
    <w:tmpl w:val="7616B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C34C2C"/>
    <w:multiLevelType w:val="hybridMultilevel"/>
    <w:tmpl w:val="8EBC5A22"/>
    <w:lvl w:ilvl="0" w:tplc="4A5406B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240998"/>
    <w:multiLevelType w:val="hybridMultilevel"/>
    <w:tmpl w:val="81A86C2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6F000C6"/>
    <w:multiLevelType w:val="hybridMultilevel"/>
    <w:tmpl w:val="E6445CE8"/>
    <w:lvl w:ilvl="0" w:tplc="BC0E1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2E3135"/>
    <w:multiLevelType w:val="hybridMultilevel"/>
    <w:tmpl w:val="191A39E6"/>
    <w:lvl w:ilvl="0" w:tplc="1898EB04">
      <w:start w:val="1"/>
      <w:numFmt w:val="decimal"/>
      <w:lvlText w:val="%1."/>
      <w:lvlJc w:val="left"/>
      <w:pPr>
        <w:ind w:left="360" w:hanging="360"/>
      </w:pPr>
      <w:rPr>
        <w:rFonts w:hint="default"/>
      </w:rPr>
    </w:lvl>
    <w:lvl w:ilvl="1" w:tplc="24090019" w:tentative="1">
      <w:start w:val="1"/>
      <w:numFmt w:val="lowerLetter"/>
      <w:lvlText w:val="%2."/>
      <w:lvlJc w:val="left"/>
      <w:pPr>
        <w:ind w:left="1080" w:hanging="360"/>
      </w:pPr>
    </w:lvl>
    <w:lvl w:ilvl="2" w:tplc="2409001B" w:tentative="1">
      <w:start w:val="1"/>
      <w:numFmt w:val="lowerRoman"/>
      <w:lvlText w:val="%3."/>
      <w:lvlJc w:val="right"/>
      <w:pPr>
        <w:ind w:left="1800" w:hanging="180"/>
      </w:pPr>
    </w:lvl>
    <w:lvl w:ilvl="3" w:tplc="2409000F" w:tentative="1">
      <w:start w:val="1"/>
      <w:numFmt w:val="decimal"/>
      <w:lvlText w:val="%4."/>
      <w:lvlJc w:val="left"/>
      <w:pPr>
        <w:ind w:left="2520" w:hanging="360"/>
      </w:pPr>
    </w:lvl>
    <w:lvl w:ilvl="4" w:tplc="24090019" w:tentative="1">
      <w:start w:val="1"/>
      <w:numFmt w:val="lowerLetter"/>
      <w:lvlText w:val="%5."/>
      <w:lvlJc w:val="left"/>
      <w:pPr>
        <w:ind w:left="3240" w:hanging="360"/>
      </w:pPr>
    </w:lvl>
    <w:lvl w:ilvl="5" w:tplc="2409001B" w:tentative="1">
      <w:start w:val="1"/>
      <w:numFmt w:val="lowerRoman"/>
      <w:lvlText w:val="%6."/>
      <w:lvlJc w:val="right"/>
      <w:pPr>
        <w:ind w:left="3960" w:hanging="180"/>
      </w:pPr>
    </w:lvl>
    <w:lvl w:ilvl="6" w:tplc="2409000F" w:tentative="1">
      <w:start w:val="1"/>
      <w:numFmt w:val="decimal"/>
      <w:lvlText w:val="%7."/>
      <w:lvlJc w:val="left"/>
      <w:pPr>
        <w:ind w:left="4680" w:hanging="360"/>
      </w:pPr>
    </w:lvl>
    <w:lvl w:ilvl="7" w:tplc="24090019" w:tentative="1">
      <w:start w:val="1"/>
      <w:numFmt w:val="lowerLetter"/>
      <w:lvlText w:val="%8."/>
      <w:lvlJc w:val="left"/>
      <w:pPr>
        <w:ind w:left="5400" w:hanging="360"/>
      </w:pPr>
    </w:lvl>
    <w:lvl w:ilvl="8" w:tplc="2409001B" w:tentative="1">
      <w:start w:val="1"/>
      <w:numFmt w:val="lowerRoman"/>
      <w:lvlText w:val="%9."/>
      <w:lvlJc w:val="right"/>
      <w:pPr>
        <w:ind w:left="6120" w:hanging="180"/>
      </w:pPr>
    </w:lvl>
  </w:abstractNum>
  <w:abstractNum w:abstractNumId="15" w15:restartNumberingAfterBreak="0">
    <w:nsid w:val="2B732673"/>
    <w:multiLevelType w:val="hybridMultilevel"/>
    <w:tmpl w:val="17E4E4CE"/>
    <w:lvl w:ilvl="0" w:tplc="A424A52C">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3475BF"/>
    <w:multiLevelType w:val="hybridMultilevel"/>
    <w:tmpl w:val="E6445CE8"/>
    <w:lvl w:ilvl="0" w:tplc="BC0E1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80FF5"/>
    <w:multiLevelType w:val="hybridMultilevel"/>
    <w:tmpl w:val="BF92BC1E"/>
    <w:lvl w:ilvl="0" w:tplc="BC0E1B9C">
      <w:start w:val="1"/>
      <w:numFmt w:val="lowerLetter"/>
      <w:lvlText w:val="(%1)"/>
      <w:lvlJc w:val="left"/>
      <w:pPr>
        <w:ind w:left="720" w:hanging="360"/>
      </w:pPr>
      <w:rPr>
        <w:rFonts w:hint="default"/>
      </w:rPr>
    </w:lvl>
    <w:lvl w:ilvl="1" w:tplc="2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B43553"/>
    <w:multiLevelType w:val="hybridMultilevel"/>
    <w:tmpl w:val="DA0694E4"/>
    <w:lvl w:ilvl="0" w:tplc="A93AB882">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90E7DEB"/>
    <w:multiLevelType w:val="hybridMultilevel"/>
    <w:tmpl w:val="01208B6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15:restartNumberingAfterBreak="0">
    <w:nsid w:val="3A4072A3"/>
    <w:multiLevelType w:val="hybridMultilevel"/>
    <w:tmpl w:val="2C32D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D53E9E"/>
    <w:multiLevelType w:val="multilevel"/>
    <w:tmpl w:val="FC34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F74D81"/>
    <w:multiLevelType w:val="hybridMultilevel"/>
    <w:tmpl w:val="1248C43E"/>
    <w:lvl w:ilvl="0" w:tplc="24090017">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15:restartNumberingAfterBreak="0">
    <w:nsid w:val="425D229B"/>
    <w:multiLevelType w:val="hybridMultilevel"/>
    <w:tmpl w:val="986A8A80"/>
    <w:lvl w:ilvl="0" w:tplc="0409001B">
      <w:start w:val="1"/>
      <w:numFmt w:val="lowerRoman"/>
      <w:lvlText w:val="%1."/>
      <w:lvlJc w:val="right"/>
      <w:pPr>
        <w:ind w:left="720" w:hanging="360"/>
      </w:pPr>
      <w:rPr>
        <w:rFont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091DDD"/>
    <w:multiLevelType w:val="hybridMultilevel"/>
    <w:tmpl w:val="5298F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EB7653"/>
    <w:multiLevelType w:val="hybridMultilevel"/>
    <w:tmpl w:val="053639F2"/>
    <w:lvl w:ilvl="0" w:tplc="BD3E9218">
      <w:start w:val="12"/>
      <w:numFmt w:val="bullet"/>
      <w:lvlText w:val="-"/>
      <w:lvlJc w:val="left"/>
      <w:pPr>
        <w:ind w:left="405" w:hanging="360"/>
      </w:pPr>
      <w:rPr>
        <w:rFonts w:ascii="Arial" w:eastAsiaTheme="minorHAnsi" w:hAnsi="Arial"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26" w15:restartNumberingAfterBreak="0">
    <w:nsid w:val="4B204B33"/>
    <w:multiLevelType w:val="hybridMultilevel"/>
    <w:tmpl w:val="356609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B7E6D2C"/>
    <w:multiLevelType w:val="hybridMultilevel"/>
    <w:tmpl w:val="E6445CE8"/>
    <w:lvl w:ilvl="0" w:tplc="BC0E1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83B0F"/>
    <w:multiLevelType w:val="hybridMultilevel"/>
    <w:tmpl w:val="F17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134170"/>
    <w:multiLevelType w:val="multilevel"/>
    <w:tmpl w:val="EBB4F900"/>
    <w:lvl w:ilvl="0">
      <w:start w:val="1"/>
      <w:numFmt w:val="lowerLetter"/>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957990"/>
    <w:multiLevelType w:val="hybridMultilevel"/>
    <w:tmpl w:val="DA4E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E6E6F"/>
    <w:multiLevelType w:val="hybridMultilevel"/>
    <w:tmpl w:val="81A86C2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1276BAC"/>
    <w:multiLevelType w:val="multilevel"/>
    <w:tmpl w:val="009CBF48"/>
    <w:lvl w:ilvl="0">
      <w:start w:val="1"/>
      <w:numFmt w:val="lowerLetter"/>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377680"/>
    <w:multiLevelType w:val="hybridMultilevel"/>
    <w:tmpl w:val="57F25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65188"/>
    <w:multiLevelType w:val="hybridMultilevel"/>
    <w:tmpl w:val="3B9C5A8C"/>
    <w:lvl w:ilvl="0" w:tplc="E13EAC2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55640B6"/>
    <w:multiLevelType w:val="hybridMultilevel"/>
    <w:tmpl w:val="7CD20B3E"/>
    <w:lvl w:ilvl="0" w:tplc="0409001B">
      <w:start w:val="1"/>
      <w:numFmt w:val="lowerRoman"/>
      <w:lvlText w:val="%1."/>
      <w:lvlJc w:val="righ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BB435F"/>
    <w:multiLevelType w:val="hybridMultilevel"/>
    <w:tmpl w:val="81A86C26"/>
    <w:lvl w:ilvl="0" w:tplc="BC0E1B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CD0077F"/>
    <w:multiLevelType w:val="multilevel"/>
    <w:tmpl w:val="967EC8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F4C6C70"/>
    <w:multiLevelType w:val="hybridMultilevel"/>
    <w:tmpl w:val="5EB47812"/>
    <w:lvl w:ilvl="0" w:tplc="2409000F">
      <w:start w:val="1"/>
      <w:numFmt w:val="decimal"/>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16cid:durableId="531118183">
    <w:abstractNumId w:val="20"/>
  </w:num>
  <w:num w:numId="2" w16cid:durableId="13962356">
    <w:abstractNumId w:val="6"/>
  </w:num>
  <w:num w:numId="3" w16cid:durableId="1995260407">
    <w:abstractNumId w:val="18"/>
  </w:num>
  <w:num w:numId="4" w16cid:durableId="1395204262">
    <w:abstractNumId w:val="2"/>
  </w:num>
  <w:num w:numId="5" w16cid:durableId="2056543289">
    <w:abstractNumId w:val="11"/>
  </w:num>
  <w:num w:numId="6" w16cid:durableId="617688812">
    <w:abstractNumId w:val="34"/>
  </w:num>
  <w:num w:numId="7" w16cid:durableId="1685979287">
    <w:abstractNumId w:val="25"/>
  </w:num>
  <w:num w:numId="8" w16cid:durableId="676807691">
    <w:abstractNumId w:val="3"/>
  </w:num>
  <w:num w:numId="9" w16cid:durableId="1943293231">
    <w:abstractNumId w:val="15"/>
  </w:num>
  <w:num w:numId="10" w16cid:durableId="2064137916">
    <w:abstractNumId w:val="1"/>
  </w:num>
  <w:num w:numId="11" w16cid:durableId="868689092">
    <w:abstractNumId w:val="30"/>
  </w:num>
  <w:num w:numId="12" w16cid:durableId="217326041">
    <w:abstractNumId w:val="28"/>
  </w:num>
  <w:num w:numId="13" w16cid:durableId="1359430438">
    <w:abstractNumId w:val="35"/>
  </w:num>
  <w:num w:numId="14" w16cid:durableId="1170946327">
    <w:abstractNumId w:val="23"/>
  </w:num>
  <w:num w:numId="15" w16cid:durableId="1588344388">
    <w:abstractNumId w:val="5"/>
  </w:num>
  <w:num w:numId="16" w16cid:durableId="477109815">
    <w:abstractNumId w:val="16"/>
  </w:num>
  <w:num w:numId="17" w16cid:durableId="152255685">
    <w:abstractNumId w:val="17"/>
  </w:num>
  <w:num w:numId="18" w16cid:durableId="2074765931">
    <w:abstractNumId w:val="13"/>
  </w:num>
  <w:num w:numId="19" w16cid:durableId="465242505">
    <w:abstractNumId w:val="26"/>
  </w:num>
  <w:num w:numId="20" w16cid:durableId="1227836453">
    <w:abstractNumId w:val="4"/>
  </w:num>
  <w:num w:numId="21" w16cid:durableId="142359431">
    <w:abstractNumId w:val="10"/>
  </w:num>
  <w:num w:numId="22" w16cid:durableId="318506400">
    <w:abstractNumId w:val="24"/>
  </w:num>
  <w:num w:numId="23" w16cid:durableId="1408649622">
    <w:abstractNumId w:val="14"/>
  </w:num>
  <w:num w:numId="24" w16cid:durableId="2142306501">
    <w:abstractNumId w:val="22"/>
  </w:num>
  <w:num w:numId="25" w16cid:durableId="170803908">
    <w:abstractNumId w:val="9"/>
  </w:num>
  <w:num w:numId="26" w16cid:durableId="351957841">
    <w:abstractNumId w:val="27"/>
  </w:num>
  <w:num w:numId="27" w16cid:durableId="204368838">
    <w:abstractNumId w:val="33"/>
  </w:num>
  <w:num w:numId="28" w16cid:durableId="1220096046">
    <w:abstractNumId w:val="7"/>
  </w:num>
  <w:num w:numId="29" w16cid:durableId="253051549">
    <w:abstractNumId w:val="19"/>
  </w:num>
  <w:num w:numId="30" w16cid:durableId="2100716346">
    <w:abstractNumId w:val="36"/>
  </w:num>
  <w:num w:numId="31" w16cid:durableId="747460353">
    <w:abstractNumId w:val="8"/>
  </w:num>
  <w:num w:numId="32" w16cid:durableId="1597667710">
    <w:abstractNumId w:val="31"/>
  </w:num>
  <w:num w:numId="33" w16cid:durableId="939605478">
    <w:abstractNumId w:val="12"/>
  </w:num>
  <w:num w:numId="34" w16cid:durableId="1192231384">
    <w:abstractNumId w:val="38"/>
  </w:num>
  <w:num w:numId="35" w16cid:durableId="1494108216">
    <w:abstractNumId w:val="21"/>
  </w:num>
  <w:num w:numId="36" w16cid:durableId="1039940287">
    <w:abstractNumId w:val="29"/>
  </w:num>
  <w:num w:numId="37" w16cid:durableId="809202135">
    <w:abstractNumId w:val="37"/>
    <w:lvlOverride w:ilvl="0">
      <w:lvl w:ilvl="0">
        <w:numFmt w:val="bullet"/>
        <w:lvlText w:val=""/>
        <w:lvlJc w:val="left"/>
        <w:pPr>
          <w:tabs>
            <w:tab w:val="num" w:pos="720"/>
          </w:tabs>
          <w:ind w:left="720" w:hanging="360"/>
        </w:pPr>
        <w:rPr>
          <w:rFonts w:ascii="Symbol" w:hAnsi="Symbol" w:hint="default"/>
          <w:sz w:val="20"/>
        </w:rPr>
      </w:lvl>
    </w:lvlOverride>
  </w:num>
  <w:num w:numId="38" w16cid:durableId="1263879942">
    <w:abstractNumId w:val="37"/>
    <w:lvlOverride w:ilvl="0">
      <w:lvl w:ilvl="0">
        <w:numFmt w:val="bullet"/>
        <w:lvlText w:val=""/>
        <w:lvlJc w:val="left"/>
        <w:pPr>
          <w:tabs>
            <w:tab w:val="num" w:pos="720"/>
          </w:tabs>
          <w:ind w:left="720" w:hanging="360"/>
        </w:pPr>
        <w:rPr>
          <w:rFonts w:ascii="Symbol" w:hAnsi="Symbol" w:hint="default"/>
          <w:sz w:val="20"/>
        </w:rPr>
      </w:lvl>
    </w:lvlOverride>
  </w:num>
  <w:num w:numId="39" w16cid:durableId="1346202433">
    <w:abstractNumId w:val="0"/>
  </w:num>
  <w:num w:numId="40" w16cid:durableId="8338817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28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08"/>
    <w:rsid w:val="00022497"/>
    <w:rsid w:val="00024B87"/>
    <w:rsid w:val="0002718C"/>
    <w:rsid w:val="00035003"/>
    <w:rsid w:val="00042B35"/>
    <w:rsid w:val="0005502B"/>
    <w:rsid w:val="0006684F"/>
    <w:rsid w:val="00087385"/>
    <w:rsid w:val="000C5446"/>
    <w:rsid w:val="000D2F20"/>
    <w:rsid w:val="000D6D71"/>
    <w:rsid w:val="00116045"/>
    <w:rsid w:val="001207CB"/>
    <w:rsid w:val="00126245"/>
    <w:rsid w:val="00127579"/>
    <w:rsid w:val="0014534B"/>
    <w:rsid w:val="0015283B"/>
    <w:rsid w:val="001572C8"/>
    <w:rsid w:val="00162F0C"/>
    <w:rsid w:val="00163698"/>
    <w:rsid w:val="001724E6"/>
    <w:rsid w:val="001860E1"/>
    <w:rsid w:val="0018704F"/>
    <w:rsid w:val="001A124D"/>
    <w:rsid w:val="001A4146"/>
    <w:rsid w:val="001C37D5"/>
    <w:rsid w:val="001F0C4F"/>
    <w:rsid w:val="00207284"/>
    <w:rsid w:val="0020762F"/>
    <w:rsid w:val="00213A61"/>
    <w:rsid w:val="00213D7F"/>
    <w:rsid w:val="00222F4C"/>
    <w:rsid w:val="00226F8E"/>
    <w:rsid w:val="002373D1"/>
    <w:rsid w:val="002724CA"/>
    <w:rsid w:val="00280A02"/>
    <w:rsid w:val="00284A59"/>
    <w:rsid w:val="0028653B"/>
    <w:rsid w:val="002B42CF"/>
    <w:rsid w:val="002C690E"/>
    <w:rsid w:val="002D2515"/>
    <w:rsid w:val="002E029C"/>
    <w:rsid w:val="002E63FC"/>
    <w:rsid w:val="002E6C84"/>
    <w:rsid w:val="00333C53"/>
    <w:rsid w:val="003344D9"/>
    <w:rsid w:val="00337F94"/>
    <w:rsid w:val="0034248A"/>
    <w:rsid w:val="00352796"/>
    <w:rsid w:val="003540C8"/>
    <w:rsid w:val="00361FB2"/>
    <w:rsid w:val="00363FA1"/>
    <w:rsid w:val="003647DC"/>
    <w:rsid w:val="00364836"/>
    <w:rsid w:val="00365718"/>
    <w:rsid w:val="00373541"/>
    <w:rsid w:val="00384F17"/>
    <w:rsid w:val="00393885"/>
    <w:rsid w:val="00395978"/>
    <w:rsid w:val="00395DE6"/>
    <w:rsid w:val="003A6A8A"/>
    <w:rsid w:val="003A7CC8"/>
    <w:rsid w:val="003B1747"/>
    <w:rsid w:val="003B29A2"/>
    <w:rsid w:val="003B30E7"/>
    <w:rsid w:val="003C7E03"/>
    <w:rsid w:val="003D1822"/>
    <w:rsid w:val="003D5BF0"/>
    <w:rsid w:val="003D5D47"/>
    <w:rsid w:val="003D61BF"/>
    <w:rsid w:val="003E1DD7"/>
    <w:rsid w:val="003E3667"/>
    <w:rsid w:val="003E4AC8"/>
    <w:rsid w:val="003F063C"/>
    <w:rsid w:val="00403AA7"/>
    <w:rsid w:val="00404347"/>
    <w:rsid w:val="004219E3"/>
    <w:rsid w:val="0042686F"/>
    <w:rsid w:val="0043454D"/>
    <w:rsid w:val="00437CEA"/>
    <w:rsid w:val="004441FF"/>
    <w:rsid w:val="004451C5"/>
    <w:rsid w:val="00464AC0"/>
    <w:rsid w:val="00471CF5"/>
    <w:rsid w:val="0048292F"/>
    <w:rsid w:val="004855F2"/>
    <w:rsid w:val="00497A6E"/>
    <w:rsid w:val="004B0518"/>
    <w:rsid w:val="004B07EF"/>
    <w:rsid w:val="004B2DD5"/>
    <w:rsid w:val="004D089E"/>
    <w:rsid w:val="004D1855"/>
    <w:rsid w:val="0050572F"/>
    <w:rsid w:val="005112B7"/>
    <w:rsid w:val="00512D9E"/>
    <w:rsid w:val="00516C9C"/>
    <w:rsid w:val="00522866"/>
    <w:rsid w:val="00530FA2"/>
    <w:rsid w:val="00537D93"/>
    <w:rsid w:val="00546EE3"/>
    <w:rsid w:val="0055080B"/>
    <w:rsid w:val="005512EB"/>
    <w:rsid w:val="00552ABF"/>
    <w:rsid w:val="00555ACD"/>
    <w:rsid w:val="00580CB9"/>
    <w:rsid w:val="00582200"/>
    <w:rsid w:val="00585780"/>
    <w:rsid w:val="00585934"/>
    <w:rsid w:val="005B5D52"/>
    <w:rsid w:val="005B61CD"/>
    <w:rsid w:val="005B62AB"/>
    <w:rsid w:val="005B70BE"/>
    <w:rsid w:val="005C5F11"/>
    <w:rsid w:val="005C691F"/>
    <w:rsid w:val="005D257A"/>
    <w:rsid w:val="005D67A9"/>
    <w:rsid w:val="00613E1B"/>
    <w:rsid w:val="006213B4"/>
    <w:rsid w:val="006320E8"/>
    <w:rsid w:val="00636FFA"/>
    <w:rsid w:val="00642E9E"/>
    <w:rsid w:val="006448C4"/>
    <w:rsid w:val="00646911"/>
    <w:rsid w:val="00670BA1"/>
    <w:rsid w:val="006720C2"/>
    <w:rsid w:val="00681FAA"/>
    <w:rsid w:val="00683F41"/>
    <w:rsid w:val="006936F7"/>
    <w:rsid w:val="006C2FEE"/>
    <w:rsid w:val="006E49B3"/>
    <w:rsid w:val="006F0E27"/>
    <w:rsid w:val="006F625F"/>
    <w:rsid w:val="006F7892"/>
    <w:rsid w:val="007017CC"/>
    <w:rsid w:val="00714C2D"/>
    <w:rsid w:val="00717D0D"/>
    <w:rsid w:val="00727119"/>
    <w:rsid w:val="00730186"/>
    <w:rsid w:val="00747993"/>
    <w:rsid w:val="00747CFC"/>
    <w:rsid w:val="007632F9"/>
    <w:rsid w:val="00765354"/>
    <w:rsid w:val="00767FA4"/>
    <w:rsid w:val="007736DF"/>
    <w:rsid w:val="00773912"/>
    <w:rsid w:val="00787147"/>
    <w:rsid w:val="007B21CA"/>
    <w:rsid w:val="007B6716"/>
    <w:rsid w:val="007B7BCB"/>
    <w:rsid w:val="007C49F3"/>
    <w:rsid w:val="007C77D2"/>
    <w:rsid w:val="007C78F6"/>
    <w:rsid w:val="007D48BA"/>
    <w:rsid w:val="007D5652"/>
    <w:rsid w:val="007E22BD"/>
    <w:rsid w:val="007E6ED3"/>
    <w:rsid w:val="007F1AC0"/>
    <w:rsid w:val="007F328E"/>
    <w:rsid w:val="00800057"/>
    <w:rsid w:val="00807FB8"/>
    <w:rsid w:val="00820EB7"/>
    <w:rsid w:val="00823F13"/>
    <w:rsid w:val="0082491D"/>
    <w:rsid w:val="00842973"/>
    <w:rsid w:val="00844C6C"/>
    <w:rsid w:val="00846E06"/>
    <w:rsid w:val="00862CF1"/>
    <w:rsid w:val="008F4C66"/>
    <w:rsid w:val="00906BAF"/>
    <w:rsid w:val="009242CB"/>
    <w:rsid w:val="009339C8"/>
    <w:rsid w:val="00944783"/>
    <w:rsid w:val="0095676E"/>
    <w:rsid w:val="00956EB3"/>
    <w:rsid w:val="0097180D"/>
    <w:rsid w:val="00971C6F"/>
    <w:rsid w:val="00974C27"/>
    <w:rsid w:val="009758E2"/>
    <w:rsid w:val="00976DF5"/>
    <w:rsid w:val="00983B11"/>
    <w:rsid w:val="00987915"/>
    <w:rsid w:val="009A581E"/>
    <w:rsid w:val="009B65A6"/>
    <w:rsid w:val="009C3462"/>
    <w:rsid w:val="009D0855"/>
    <w:rsid w:val="009E18A2"/>
    <w:rsid w:val="009F5922"/>
    <w:rsid w:val="00A0577E"/>
    <w:rsid w:val="00A34DA0"/>
    <w:rsid w:val="00A52A65"/>
    <w:rsid w:val="00A54411"/>
    <w:rsid w:val="00A57D1D"/>
    <w:rsid w:val="00A65339"/>
    <w:rsid w:val="00A669FD"/>
    <w:rsid w:val="00A81BC2"/>
    <w:rsid w:val="00A930AA"/>
    <w:rsid w:val="00A961DD"/>
    <w:rsid w:val="00A96A68"/>
    <w:rsid w:val="00A97CFE"/>
    <w:rsid w:val="00AA62F1"/>
    <w:rsid w:val="00AB5050"/>
    <w:rsid w:val="00AB59F1"/>
    <w:rsid w:val="00AC32B6"/>
    <w:rsid w:val="00AC67FC"/>
    <w:rsid w:val="00AC721F"/>
    <w:rsid w:val="00AD5F88"/>
    <w:rsid w:val="00AD6EAB"/>
    <w:rsid w:val="00AE2F37"/>
    <w:rsid w:val="00B02CE0"/>
    <w:rsid w:val="00B16333"/>
    <w:rsid w:val="00B22043"/>
    <w:rsid w:val="00B32925"/>
    <w:rsid w:val="00B37CCB"/>
    <w:rsid w:val="00B400BD"/>
    <w:rsid w:val="00B47875"/>
    <w:rsid w:val="00B75D4B"/>
    <w:rsid w:val="00BA2D69"/>
    <w:rsid w:val="00BB157C"/>
    <w:rsid w:val="00BB48D5"/>
    <w:rsid w:val="00BB4E55"/>
    <w:rsid w:val="00BB732A"/>
    <w:rsid w:val="00BC75E1"/>
    <w:rsid w:val="00BD4F68"/>
    <w:rsid w:val="00BF603C"/>
    <w:rsid w:val="00C06EAD"/>
    <w:rsid w:val="00C2417A"/>
    <w:rsid w:val="00C263CA"/>
    <w:rsid w:val="00C35B7B"/>
    <w:rsid w:val="00C41FD1"/>
    <w:rsid w:val="00C56215"/>
    <w:rsid w:val="00C73051"/>
    <w:rsid w:val="00C76B2B"/>
    <w:rsid w:val="00C838CB"/>
    <w:rsid w:val="00C863B6"/>
    <w:rsid w:val="00C86608"/>
    <w:rsid w:val="00C933F9"/>
    <w:rsid w:val="00CC0D43"/>
    <w:rsid w:val="00CC7828"/>
    <w:rsid w:val="00D0490D"/>
    <w:rsid w:val="00D077C1"/>
    <w:rsid w:val="00D30758"/>
    <w:rsid w:val="00D356F6"/>
    <w:rsid w:val="00D35BA6"/>
    <w:rsid w:val="00D421C3"/>
    <w:rsid w:val="00D45A41"/>
    <w:rsid w:val="00D53172"/>
    <w:rsid w:val="00D53EEA"/>
    <w:rsid w:val="00D56617"/>
    <w:rsid w:val="00D6112C"/>
    <w:rsid w:val="00D75529"/>
    <w:rsid w:val="00DA54AA"/>
    <w:rsid w:val="00DC500D"/>
    <w:rsid w:val="00DD69AF"/>
    <w:rsid w:val="00DE0E7C"/>
    <w:rsid w:val="00DE42CE"/>
    <w:rsid w:val="00E26480"/>
    <w:rsid w:val="00E304CA"/>
    <w:rsid w:val="00E3057B"/>
    <w:rsid w:val="00E33BDE"/>
    <w:rsid w:val="00E3631C"/>
    <w:rsid w:val="00E44E1E"/>
    <w:rsid w:val="00E538C0"/>
    <w:rsid w:val="00E55F95"/>
    <w:rsid w:val="00E5678C"/>
    <w:rsid w:val="00E66175"/>
    <w:rsid w:val="00E72D22"/>
    <w:rsid w:val="00E7462D"/>
    <w:rsid w:val="00E75199"/>
    <w:rsid w:val="00E75E4B"/>
    <w:rsid w:val="00E76EA5"/>
    <w:rsid w:val="00E829D5"/>
    <w:rsid w:val="00E851D9"/>
    <w:rsid w:val="00E86382"/>
    <w:rsid w:val="00E877D5"/>
    <w:rsid w:val="00E94E60"/>
    <w:rsid w:val="00E96513"/>
    <w:rsid w:val="00EA3434"/>
    <w:rsid w:val="00EA737C"/>
    <w:rsid w:val="00EB223E"/>
    <w:rsid w:val="00EC1BB8"/>
    <w:rsid w:val="00EC289E"/>
    <w:rsid w:val="00EE4542"/>
    <w:rsid w:val="00EE709A"/>
    <w:rsid w:val="00EF141A"/>
    <w:rsid w:val="00EF4AA5"/>
    <w:rsid w:val="00F168E3"/>
    <w:rsid w:val="00F17408"/>
    <w:rsid w:val="00F25DA5"/>
    <w:rsid w:val="00F31B4C"/>
    <w:rsid w:val="00F433CA"/>
    <w:rsid w:val="00F8451E"/>
    <w:rsid w:val="00FA0A7C"/>
    <w:rsid w:val="00FA278F"/>
    <w:rsid w:val="00FE26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609F9"/>
  <w15:docId w15:val="{74667B99-1F38-49FB-AEFF-BEBEFAB0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E1CCE"/>
        <w:sz w:val="56"/>
        <w:szCs w:val="56"/>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6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6608"/>
  </w:style>
  <w:style w:type="paragraph" w:styleId="Footer">
    <w:name w:val="footer"/>
    <w:basedOn w:val="Normal"/>
    <w:link w:val="FooterChar"/>
    <w:uiPriority w:val="99"/>
    <w:unhideWhenUsed/>
    <w:rsid w:val="00C866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6608"/>
  </w:style>
  <w:style w:type="table" w:styleId="TableGrid">
    <w:name w:val="Table Grid"/>
    <w:basedOn w:val="TableNormal"/>
    <w:uiPriority w:val="59"/>
    <w:rsid w:val="00C8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057"/>
    <w:pPr>
      <w:ind w:left="720"/>
      <w:contextualSpacing/>
    </w:pPr>
  </w:style>
  <w:style w:type="paragraph" w:styleId="BalloonText">
    <w:name w:val="Balloon Text"/>
    <w:basedOn w:val="Normal"/>
    <w:link w:val="BalloonTextChar"/>
    <w:uiPriority w:val="99"/>
    <w:semiHidden/>
    <w:unhideWhenUsed/>
    <w:rsid w:val="00E86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382"/>
    <w:rPr>
      <w:rFonts w:ascii="Tahoma" w:hAnsi="Tahoma" w:cs="Tahoma"/>
      <w:sz w:val="16"/>
      <w:szCs w:val="16"/>
    </w:rPr>
  </w:style>
  <w:style w:type="character" w:styleId="CommentReference">
    <w:name w:val="annotation reference"/>
    <w:basedOn w:val="DefaultParagraphFont"/>
    <w:uiPriority w:val="99"/>
    <w:semiHidden/>
    <w:unhideWhenUsed/>
    <w:rsid w:val="004D1855"/>
    <w:rPr>
      <w:sz w:val="16"/>
      <w:szCs w:val="16"/>
    </w:rPr>
  </w:style>
  <w:style w:type="paragraph" w:styleId="CommentText">
    <w:name w:val="annotation text"/>
    <w:basedOn w:val="Normal"/>
    <w:link w:val="CommentTextChar"/>
    <w:uiPriority w:val="99"/>
    <w:semiHidden/>
    <w:unhideWhenUsed/>
    <w:rsid w:val="004D1855"/>
    <w:pPr>
      <w:spacing w:line="240" w:lineRule="auto"/>
    </w:pPr>
    <w:rPr>
      <w:sz w:val="20"/>
      <w:szCs w:val="20"/>
    </w:rPr>
  </w:style>
  <w:style w:type="character" w:customStyle="1" w:styleId="CommentTextChar">
    <w:name w:val="Comment Text Char"/>
    <w:basedOn w:val="DefaultParagraphFont"/>
    <w:link w:val="CommentText"/>
    <w:uiPriority w:val="99"/>
    <w:semiHidden/>
    <w:rsid w:val="004D1855"/>
    <w:rPr>
      <w:sz w:val="20"/>
      <w:szCs w:val="20"/>
    </w:rPr>
  </w:style>
  <w:style w:type="paragraph" w:styleId="CommentSubject">
    <w:name w:val="annotation subject"/>
    <w:basedOn w:val="CommentText"/>
    <w:next w:val="CommentText"/>
    <w:link w:val="CommentSubjectChar"/>
    <w:uiPriority w:val="99"/>
    <w:semiHidden/>
    <w:unhideWhenUsed/>
    <w:rsid w:val="004D1855"/>
    <w:rPr>
      <w:b/>
      <w:bCs/>
    </w:rPr>
  </w:style>
  <w:style w:type="character" w:customStyle="1" w:styleId="CommentSubjectChar">
    <w:name w:val="Comment Subject Char"/>
    <w:basedOn w:val="CommentTextChar"/>
    <w:link w:val="CommentSubject"/>
    <w:uiPriority w:val="99"/>
    <w:semiHidden/>
    <w:rsid w:val="004D1855"/>
    <w:rPr>
      <w:b/>
      <w:bCs/>
      <w:sz w:val="20"/>
      <w:szCs w:val="20"/>
    </w:rPr>
  </w:style>
  <w:style w:type="paragraph" w:styleId="Revision">
    <w:name w:val="Revision"/>
    <w:hidden/>
    <w:uiPriority w:val="99"/>
    <w:semiHidden/>
    <w:rsid w:val="000350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08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230DE-5FC0-4E82-92C7-061241D6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680</Words>
  <Characters>3882</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Physikalisch Technische Bundesanstalt</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valqui01</dc:creator>
  <cp:lastModifiedBy>Mohan Nandwani</cp:lastModifiedBy>
  <cp:revision>5</cp:revision>
  <cp:lastPrinted>2013-01-14T09:25:00Z</cp:lastPrinted>
  <dcterms:created xsi:type="dcterms:W3CDTF">2025-05-13T13:22:00Z</dcterms:created>
  <dcterms:modified xsi:type="dcterms:W3CDTF">2025-05-13T15:28:00Z</dcterms:modified>
</cp:coreProperties>
</file>